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DC1A" w14:textId="692995A0" w:rsidR="00C534DE" w:rsidRPr="00C534DE" w:rsidRDefault="00C534DE" w:rsidP="00C534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55476898"/>
      <w:r w:rsidRPr="00C534DE">
        <w:rPr>
          <w:rFonts w:ascii="Times New Roman" w:hAnsi="Times New Roman" w:cs="Times New Roman"/>
          <w:b/>
          <w:bCs/>
        </w:rPr>
        <w:t>Interpelacje i zapytania rad</w:t>
      </w:r>
      <w:r w:rsidRPr="00C534DE">
        <w:rPr>
          <w:rFonts w:ascii="Times New Roman" w:hAnsi="Times New Roman" w:cs="Times New Roman"/>
          <w:b/>
          <w:bCs/>
        </w:rPr>
        <w:t xml:space="preserve">nego </w:t>
      </w:r>
      <w:r w:rsidRPr="00C534DE">
        <w:rPr>
          <w:rFonts w:ascii="Times New Roman" w:hAnsi="Times New Roman" w:cs="Times New Roman"/>
          <w:b/>
          <w:bCs/>
        </w:rPr>
        <w:t>Wojciech</w:t>
      </w:r>
      <w:r w:rsidRPr="00C534DE">
        <w:rPr>
          <w:rFonts w:ascii="Times New Roman" w:hAnsi="Times New Roman" w:cs="Times New Roman"/>
          <w:b/>
          <w:bCs/>
        </w:rPr>
        <w:t>a</w:t>
      </w:r>
      <w:r w:rsidRPr="00C534DE">
        <w:rPr>
          <w:rFonts w:ascii="Times New Roman" w:hAnsi="Times New Roman" w:cs="Times New Roman"/>
          <w:b/>
          <w:bCs/>
        </w:rPr>
        <w:t xml:space="preserve"> Rynkiewicz</w:t>
      </w:r>
      <w:r w:rsidRPr="00C534DE">
        <w:rPr>
          <w:rFonts w:ascii="Times New Roman" w:hAnsi="Times New Roman" w:cs="Times New Roman"/>
          <w:b/>
          <w:bCs/>
        </w:rPr>
        <w:t>a zadane w trakcie XXVI sesji Rady Miejskiej w Sępopolu z dnia 29 października 2020 r.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B5088E4" w14:textId="77777777" w:rsidR="00C534DE" w:rsidRPr="00C534DE" w:rsidRDefault="00C534DE" w:rsidP="00C534DE">
      <w:pPr>
        <w:spacing w:after="0" w:line="240" w:lineRule="auto"/>
        <w:rPr>
          <w:rFonts w:ascii="Times New Roman" w:hAnsi="Times New Roman" w:cs="Times New Roman"/>
        </w:rPr>
      </w:pPr>
    </w:p>
    <w:p w14:paraId="16D71261" w14:textId="7B5DFBDB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 xml:space="preserve">Przy ewentualnej interwencji straży pożarnej pół wsi Różyna nie ma dostępu do drogi, </w:t>
      </w:r>
      <w:r>
        <w:rPr>
          <w:rFonts w:ascii="Times New Roman" w:hAnsi="Times New Roman" w:cs="Times New Roman"/>
        </w:rPr>
        <w:br/>
      </w:r>
      <w:r w:rsidRPr="00C534DE">
        <w:rPr>
          <w:rFonts w:ascii="Times New Roman" w:hAnsi="Times New Roman" w:cs="Times New Roman"/>
        </w:rPr>
        <w:t xml:space="preserve">ponieważ dwa mosty maj ograniczenie do 5 ton, droga do Sokolicy jest remontowana.  Nie ma innych dróg, aby straż mogła dojechać do tej części wioski. Jak zapewnić bezpieczeństwo mieszkańcom. </w:t>
      </w:r>
    </w:p>
    <w:p w14:paraId="53E8CEF5" w14:textId="77777777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 xml:space="preserve">Minęło pół roku od momentu zamknięcia mostów. Co Gmina robi, aby mieszkańcom zapewnić dojazd do gospodarstw. Radny otrzymał  pisemną odpowiedź, że będą robione projekty, a most będzie zrobiony jak będą pieniądze. Czy gmina  pisze pisma i robi coś w tym kierunku.  </w:t>
      </w:r>
    </w:p>
    <w:p w14:paraId="25585DEE" w14:textId="490B4BE6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 xml:space="preserve">W Gminie Bartoszyce jest zrobiony światłowód. Kiedy światłowody będą robione na naszym terenie, tym bardziej, że w chwili obecnej większość spraw jest załatwiana przez Internet. </w:t>
      </w:r>
      <w:r>
        <w:rPr>
          <w:rFonts w:ascii="Times New Roman" w:hAnsi="Times New Roman" w:cs="Times New Roman"/>
        </w:rPr>
        <w:br/>
      </w:r>
      <w:r w:rsidRPr="00C534DE">
        <w:rPr>
          <w:rFonts w:ascii="Times New Roman" w:hAnsi="Times New Roman" w:cs="Times New Roman"/>
        </w:rPr>
        <w:t xml:space="preserve">Na terenie naszej gminy jest dużo miejsc, gdzie brakuje zasięgu do sieci. W samej Różynie </w:t>
      </w:r>
      <w:r>
        <w:rPr>
          <w:rFonts w:ascii="Times New Roman" w:hAnsi="Times New Roman" w:cs="Times New Roman"/>
        </w:rPr>
        <w:br/>
      </w:r>
      <w:r w:rsidRPr="00C534DE">
        <w:rPr>
          <w:rFonts w:ascii="Times New Roman" w:hAnsi="Times New Roman" w:cs="Times New Roman"/>
        </w:rPr>
        <w:t xml:space="preserve">ta dostępność jest, natomiast mieszkańcy </w:t>
      </w:r>
      <w:proofErr w:type="spellStart"/>
      <w:r w:rsidRPr="00C534DE">
        <w:rPr>
          <w:rFonts w:ascii="Times New Roman" w:hAnsi="Times New Roman" w:cs="Times New Roman"/>
        </w:rPr>
        <w:t>Kinwąg</w:t>
      </w:r>
      <w:proofErr w:type="spellEnd"/>
      <w:r w:rsidRPr="00C534DE">
        <w:rPr>
          <w:rFonts w:ascii="Times New Roman" w:hAnsi="Times New Roman" w:cs="Times New Roman"/>
        </w:rPr>
        <w:t xml:space="preserve"> i Śmiardowa ze względu na słabą sieć nie mają możliwości korzystać normalnie z Internetu. </w:t>
      </w:r>
    </w:p>
    <w:p w14:paraId="4A182D88" w14:textId="77777777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 xml:space="preserve">Budynek po byłej szkole w Śmiardowie - jedna część budynku jest remontowana, a druga strona niszczeje, należy rozdzielić te dwa budynki i ratować to co można uratować. Zburzenie całego budynku to duży koszt, ale należy je przynajmniej rozdzielić. </w:t>
      </w:r>
    </w:p>
    <w:p w14:paraId="1C978B7B" w14:textId="516B8ED2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 xml:space="preserve">Na jednej z kolonii w Różynie  jest dojazdowy most prowadzący  do pól. Zgłoszono, że most jest w złym stanie i dziesięć lat temu wstawiono przed mostem znak „zakaz ruchu”. Most </w:t>
      </w:r>
      <w:r>
        <w:rPr>
          <w:rFonts w:ascii="Times New Roman" w:hAnsi="Times New Roman" w:cs="Times New Roman"/>
        </w:rPr>
        <w:br/>
      </w:r>
      <w:r w:rsidRPr="00C534DE">
        <w:rPr>
          <w:rFonts w:ascii="Times New Roman" w:hAnsi="Times New Roman" w:cs="Times New Roman"/>
        </w:rPr>
        <w:t>ma mocne przyczółki i legary.  Można go wyremontować sposobem gospodarczym. Porusza ten problem,  ponieważ nikt tego mostu nie naprawia.</w:t>
      </w:r>
    </w:p>
    <w:p w14:paraId="7CCEB5B0" w14:textId="77777777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>Czy była przeprowadzona i kto zrobił  analizę przed podjęciem decyzji o  remontowaniu drogi w Różynie płytami betonowymi. Jest to droga przelotowa z Sępopola do Pasławek. Ma być tam zerwany tłuczeń hutniczy ( droga była przygotowana pod asfalt, na który zabrakło pieniędzy – podłoże jest ustabilizowane i ujeżdżone).</w:t>
      </w:r>
    </w:p>
    <w:p w14:paraId="211D1022" w14:textId="77777777" w:rsidR="00C534DE" w:rsidRPr="00C534DE" w:rsidRDefault="00C534DE" w:rsidP="00C534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4DE">
        <w:rPr>
          <w:rFonts w:ascii="Times New Roman" w:hAnsi="Times New Roman" w:cs="Times New Roman"/>
        </w:rPr>
        <w:t xml:space="preserve">Czy w sprawie remontu drogi było w Różynie robione jakieś spotkanie mieszkańców przed remontem tej drogi i czy sołtys i rada sołecka wiedzieli,  że w ten sposób ma być ta droga remontowana, ponieważ wszyscy są przeciwko takiemu remontowi drogi. </w:t>
      </w:r>
      <w:bookmarkEnd w:id="0"/>
    </w:p>
    <w:p w14:paraId="7300B11B" w14:textId="77777777" w:rsidR="00C534DE" w:rsidRPr="00C534DE" w:rsidRDefault="00C534DE" w:rsidP="00C534DE">
      <w:pPr>
        <w:pStyle w:val="Akapitzlist"/>
        <w:jc w:val="both"/>
        <w:rPr>
          <w:rFonts w:ascii="Times New Roman" w:hAnsi="Times New Roman" w:cs="Times New Roman"/>
        </w:rPr>
      </w:pPr>
    </w:p>
    <w:p w14:paraId="7C9740F5" w14:textId="77777777" w:rsidR="00C534DE" w:rsidRPr="00C534DE" w:rsidRDefault="00C534DE" w:rsidP="00C534DE">
      <w:pPr>
        <w:pStyle w:val="Akapitzlist"/>
        <w:jc w:val="both"/>
        <w:rPr>
          <w:rFonts w:ascii="Times New Roman" w:hAnsi="Times New Roman" w:cs="Times New Roman"/>
        </w:rPr>
      </w:pPr>
    </w:p>
    <w:p w14:paraId="51A3E36D" w14:textId="77777777" w:rsidR="00C534DE" w:rsidRPr="00C534DE" w:rsidRDefault="00C534DE" w:rsidP="00C534DE">
      <w:pPr>
        <w:pStyle w:val="Akapitzlist"/>
        <w:jc w:val="both"/>
        <w:rPr>
          <w:rFonts w:ascii="Times New Roman" w:hAnsi="Times New Roman" w:cs="Times New Roman"/>
        </w:rPr>
      </w:pPr>
    </w:p>
    <w:p w14:paraId="2273475B" w14:textId="77777777" w:rsidR="00C534DE" w:rsidRPr="00C534DE" w:rsidRDefault="00C534DE" w:rsidP="00C534DE">
      <w:pPr>
        <w:jc w:val="both"/>
        <w:rPr>
          <w:rFonts w:ascii="Times New Roman" w:hAnsi="Times New Roman" w:cs="Times New Roman"/>
        </w:rPr>
      </w:pPr>
    </w:p>
    <w:sectPr w:rsidR="00C534DE" w:rsidRPr="00C5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nsid w:val="547851BC"/>
    <w:multiLevelType w:val="hybridMultilevel"/>
    <w:tmpl w:val="669CF3F8"/>
    <w:lvl w:ilvl="0" w:tplc="237EDA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DE"/>
    <w:rsid w:val="00C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386F"/>
  <w15:chartTrackingRefBased/>
  <w15:docId w15:val="{F692DB11-279D-4B04-8C14-E607C5D4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</cp:revision>
  <dcterms:created xsi:type="dcterms:W3CDTF">2020-11-12T10:35:00Z</dcterms:created>
  <dcterms:modified xsi:type="dcterms:W3CDTF">2020-11-12T10:38:00Z</dcterms:modified>
</cp:coreProperties>
</file>