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3ECD" w14:textId="77777777" w:rsidR="00E016BD" w:rsidRPr="007B1AB2" w:rsidRDefault="00E016BD" w:rsidP="00E016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56"/>
          <w:lang w:eastAsia="pl-PL"/>
        </w:rPr>
      </w:pPr>
      <w:bookmarkStart w:id="0" w:name="_Hlk184969708"/>
      <w:bookmarkStart w:id="1" w:name="_Hlk90987564"/>
      <w:r w:rsidRPr="007B1AB2">
        <w:rPr>
          <w:rFonts w:ascii="Times New Roman" w:eastAsia="Times New Roman" w:hAnsi="Times New Roman" w:cs="Times New Roman"/>
          <w:b/>
          <w:bCs/>
          <w:sz w:val="56"/>
          <w:szCs w:val="56"/>
          <w:lang w:eastAsia="pl-PL"/>
        </w:rPr>
        <w:t>OGŁOSZENIE</w:t>
      </w:r>
    </w:p>
    <w:p w14:paraId="549609ED" w14:textId="77777777" w:rsidR="00E016BD" w:rsidRPr="007B1AB2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079F91" w14:textId="77777777" w:rsidR="00E016BD" w:rsidRPr="007B1AB2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20 ust. 1 ustawy z dnia 8 marca 1990 r. samorządzie gminnym ((Dz. U. 2024 r. </w:t>
      </w:r>
    </w:p>
    <w:p w14:paraId="0E8148AF" w14:textId="77777777" w:rsidR="00E016BD" w:rsidRPr="007B1AB2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sz w:val="24"/>
          <w:szCs w:val="24"/>
          <w:lang w:eastAsia="pl-PL"/>
        </w:rPr>
        <w:t>poz. 1465 ze zm. )  Przewodniczący Rady podaje do wiadomości,  że  została  zwołana</w:t>
      </w:r>
    </w:p>
    <w:p w14:paraId="10CE0E3C" w14:textId="77777777" w:rsidR="00E016BD" w:rsidRPr="007B1AB2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 xml:space="preserve">  </w:t>
      </w:r>
    </w:p>
    <w:p w14:paraId="4C04D12A" w14:textId="77777777" w:rsidR="00E016BD" w:rsidRPr="007B1AB2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na dzień 2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 xml:space="preserve">4 kwietnia </w:t>
      </w: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202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5</w:t>
      </w: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 xml:space="preserve"> roku </w:t>
      </w:r>
    </w:p>
    <w:p w14:paraId="6FD90907" w14:textId="77777777" w:rsidR="00E016BD" w:rsidRPr="007B1AB2" w:rsidRDefault="00E016BD" w:rsidP="00E01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3C4A66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X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VIII</w:t>
      </w: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 xml:space="preserve"> SESJA</w:t>
      </w:r>
    </w:p>
    <w:p w14:paraId="47FF2ACF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RADY MIEJSKIEJ</w:t>
      </w:r>
    </w:p>
    <w:p w14:paraId="231A1580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</w:pPr>
      <w:r w:rsidRPr="007B1AB2">
        <w:rPr>
          <w:rFonts w:ascii="Times New Roman" w:eastAsia="Times New Roman" w:hAnsi="Times New Roman" w:cs="Times New Roman"/>
          <w:b/>
          <w:bCs/>
          <w:sz w:val="48"/>
          <w:szCs w:val="48"/>
          <w:lang w:eastAsia="pl-PL"/>
        </w:rPr>
        <w:t>w  SĘPOPOLU</w:t>
      </w:r>
    </w:p>
    <w:p w14:paraId="3AB7A239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D72C91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57192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Obrady  rozpoczną się </w:t>
      </w:r>
      <w:r w:rsidRPr="007B1A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 godz.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9</w:t>
      </w:r>
      <w:r w:rsidRPr="007B1A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 w:rsidRPr="007B1A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0  </w:t>
      </w:r>
      <w:r w:rsidRPr="007B1A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</w:t>
      </w:r>
      <w:r w:rsidRPr="007B1A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Miejsko – Gminnym Ośrodku  </w:t>
      </w:r>
      <w:r w:rsidRPr="007B1A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Kultury w Sępopolu</w:t>
      </w:r>
    </w:p>
    <w:bookmarkEnd w:id="0"/>
    <w:p w14:paraId="6572BF09" w14:textId="77777777" w:rsidR="00E016BD" w:rsidRPr="007B1AB2" w:rsidRDefault="00E016BD" w:rsidP="00E016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17A3AB" w14:textId="77777777" w:rsidR="00E016BD" w:rsidRPr="007B1AB2" w:rsidRDefault="00E016BD" w:rsidP="00E01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EECA6F" w14:textId="77777777" w:rsidR="00E016BD" w:rsidRDefault="00E016BD" w:rsidP="00E016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67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pl-PL"/>
        </w:rPr>
        <w:t>Porządek obrad przewiduje</w:t>
      </w:r>
      <w:r w:rsidRPr="006A67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: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491"/>
        <w:gridCol w:w="9007"/>
      </w:tblGrid>
      <w:tr w:rsidR="00E016BD" w:rsidRPr="004302C9" w14:paraId="3E6D8FC8" w14:textId="77777777" w:rsidTr="00395560">
        <w:tc>
          <w:tcPr>
            <w:tcW w:w="491" w:type="dxa"/>
            <w:shd w:val="clear" w:color="auto" w:fill="auto"/>
          </w:tcPr>
          <w:p w14:paraId="42D8F325" w14:textId="77777777" w:rsidR="00E016BD" w:rsidRPr="004302C9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007" w:type="dxa"/>
            <w:shd w:val="clear" w:color="auto" w:fill="auto"/>
          </w:tcPr>
          <w:p w14:paraId="17F49ECC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1. Otwarcie i stwierdzenie prawomocności obrad.</w:t>
            </w:r>
          </w:p>
          <w:p w14:paraId="1E7CAF1C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2. Przedstawienie porządku obrad.</w:t>
            </w:r>
          </w:p>
          <w:p w14:paraId="30568516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3. Przyjęcie protokołów  z XV, XVI i XVII  sesji Rady Miejskiej w Sępopolu.</w:t>
            </w:r>
          </w:p>
          <w:p w14:paraId="023C748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4. Informacja o pracy Burmistrza między sesjami Rady.</w:t>
            </w:r>
          </w:p>
          <w:p w14:paraId="644E7F0F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5. Odczytanie odpowiedzi na interpelację i zapytania radnych.</w:t>
            </w:r>
          </w:p>
          <w:p w14:paraId="326D4881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6. Interpelacje i zapytania radnych.</w:t>
            </w:r>
          </w:p>
          <w:p w14:paraId="2583567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7. Sprawozdanie z działalności Zespołu  </w:t>
            </w:r>
            <w:proofErr w:type="spellStart"/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Szkolno</w:t>
            </w:r>
            <w:proofErr w:type="spellEnd"/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– Przedszkolnego w Sępopolu za rok 2024.</w:t>
            </w:r>
          </w:p>
          <w:p w14:paraId="3A99697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8. Sprawozdania z działalności Szkoły Podstawowej w Dzietrzychowie za rok 2024.</w:t>
            </w:r>
          </w:p>
          <w:p w14:paraId="2A6F468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9. Sprawozdanie z działalności  Szkoły Podstawowej w Ponikach za rok 2024.</w:t>
            </w:r>
          </w:p>
          <w:p w14:paraId="09F19C8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10. Sprawozdanie z działalności  Szkoły Podstawowej w Wiatrowcu za rok 2024.</w:t>
            </w:r>
          </w:p>
          <w:p w14:paraId="150DFD8C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11. Sprawozdanie z działalności  Zakładu Gospodarki Mieszkaniowej i Usług Komunalnych w Sępopolu </w:t>
            </w:r>
          </w:p>
          <w:p w14:paraId="54C4A0ED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za rok 2024.</w:t>
            </w:r>
          </w:p>
          <w:p w14:paraId="165E7F5D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12. Sprawozdanie z działalności   Miejsko – Gminnego Ośrodka Kultury w Sępopolu za rok 2024.</w:t>
            </w:r>
          </w:p>
          <w:p w14:paraId="4248CF6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13. Sprawozdanie z działalności  - Miejsko – Gminnego Ośrodka Pomocy Społecznej w Sępopolu za rok 2024</w:t>
            </w:r>
          </w:p>
          <w:p w14:paraId="7E497A3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14. Uchwała w sprawie zmian w budżecie miasta i gminy na 2025 r.</w:t>
            </w:r>
          </w:p>
          <w:p w14:paraId="63E3252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15. Uchwała w  sprawie przyjęcia Programu Wspierania Rodzin w Mieście i Gminie Sępopol  na lata 2025-2027.</w:t>
            </w:r>
          </w:p>
          <w:p w14:paraId="1C14ABB9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16. Uchwała w sprawie szczegółowych warunków przyznawania usług wsparcia krótkoterminowego świadczonego w formie pobytu całodobowego oraz warunków odpłatności za te usługi, jak również szczegółowych warunków częściowego lub całkowitego zwolnienia z opłat oraz trybu ich pobierania.</w:t>
            </w:r>
          </w:p>
          <w:p w14:paraId="600CA349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17. Uchwała w sprawie uchwalenia Wieloletniego Planu Gospodarowania Mieszkaniowym Zasobem Gminy Sępopol na lata 2025-2029</w:t>
            </w:r>
          </w:p>
          <w:p w14:paraId="5FE10182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18. Uchwała w sprawie wyboru metody ustalania opłaty za gospodarowanie odpadami komunalnymi oraz ustalenia   wysokości tej opłaty.</w:t>
            </w:r>
          </w:p>
          <w:p w14:paraId="5603B7D6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19. Uchwała w sprawie rozpatrzenia petycji.</w:t>
            </w:r>
          </w:p>
          <w:p w14:paraId="67B05DE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20. Uchwała w sprawie rozpatrzenia petycji.</w:t>
            </w:r>
          </w:p>
          <w:p w14:paraId="740EC2CD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21.Uchwała w sprawie oddania w dzierżawę nieruchomości gruntowej w trybie bezprzetargowym</w:t>
            </w:r>
          </w:p>
          <w:p w14:paraId="75541D8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 - dz. nr 46/41 – 0,0013 ha – obręb nr 2 Sępopol - składowe, magazynowe zabudowane.</w:t>
            </w:r>
          </w:p>
          <w:p w14:paraId="36FE4D11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22.Uchwała w sprawie oddania w dzierżawę nieruchomości gruntowej w trybie bezprzetargowym</w:t>
            </w:r>
          </w:p>
          <w:p w14:paraId="54DF4A7C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21/4 – 0,0252 ha – obręb nr 3 Sępopol - ogrody przydomowe, zieleńce.</w:t>
            </w:r>
          </w:p>
          <w:p w14:paraId="15395190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23.Uchwała w sprawie oddania w dzierżawę nieruchomości gruntowej w trybie bezprzetargowym</w:t>
            </w:r>
          </w:p>
          <w:p w14:paraId="52FAC4F9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- dz. nr 3 – 0,0010 ha – obręb nr 2 Sępopol - baner reklamowy.</w:t>
            </w:r>
          </w:p>
          <w:p w14:paraId="79635F1E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24.Uchwała w sprawie oddania w dzierżawę nieruchomości gruntowej w trybie bezprzetargowym</w:t>
            </w:r>
          </w:p>
          <w:p w14:paraId="7444F9D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46/41 –0,0015 ha – obręb nr 2 Sępopol - składowe, magazynowe zabudowane.</w:t>
            </w:r>
          </w:p>
          <w:p w14:paraId="15323F6C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25.Uchwała w sprawie oddania w dzierżawę nieruchomości gruntowej w trybie bezprzetargowym</w:t>
            </w:r>
          </w:p>
          <w:p w14:paraId="43B7C54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46/41 – 0,0006 ha – obręb nr 2 Sępopol - składowe, magazynowe zabudowane.</w:t>
            </w:r>
          </w:p>
          <w:p w14:paraId="7C176990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26. Uchwała w sprawie oddania w dzierżawę nieruchomości gruntowej w trybie bezprzetargowym</w:t>
            </w:r>
          </w:p>
          <w:p w14:paraId="2939AB6E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54/43 – 0,0016 ha – obręb nr 2 Sępopol - składowe, magazynowe zabudowane.</w:t>
            </w:r>
          </w:p>
          <w:p w14:paraId="24726704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27.Uchwała w sprawie oddania w dzierżawę nieruchomości gruntowej w trybie bezprzetargowym</w:t>
            </w:r>
          </w:p>
          <w:p w14:paraId="53E6C5F1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193/2 – 0,0010 ha – obręb nr 30 Smolanka - składowe, magazynowe zabudowane.</w:t>
            </w:r>
          </w:p>
          <w:p w14:paraId="57447EF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28.Uchwała w sprawie oddania w dzierżawę nieruchomości gruntowej w trybie bezprzetargowym</w:t>
            </w:r>
          </w:p>
          <w:p w14:paraId="79C7064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193/2 – 0,1390 ha – obręb nr 30 Smolanka - grunty rolne.</w:t>
            </w:r>
          </w:p>
          <w:p w14:paraId="6349592A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29.Uchwała w sprawie oddania w dzierżawę nieruchomości gruntowej w trybie bezprzetargowym</w:t>
            </w:r>
          </w:p>
          <w:p w14:paraId="0FEE8C15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40/12 – 0,0215 ha – obręb nr 2 Sępopol - ogrody przydomowe, zieleńce.</w:t>
            </w:r>
          </w:p>
          <w:p w14:paraId="4D80C3B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30.Uchwała w sprawie oddania w dzierżawę nieruchomości gruntowej w trybie bezprzetargowym</w:t>
            </w:r>
          </w:p>
          <w:p w14:paraId="5FE12543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40/12 – 0,0215 ha – obręb nr 2 Sępopol - ogrody przydomowe, zieleńce.</w:t>
            </w:r>
          </w:p>
          <w:p w14:paraId="5B5F56C0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31.Uchwała w sprawie oddania w dzierżawę nieruchomości gruntowej w trybie bezprzetargowym</w:t>
            </w:r>
          </w:p>
          <w:p w14:paraId="738FF4AA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86/4 – 0,2700 ha – obręb nr 1 Sępopol - grunty rolne.</w:t>
            </w:r>
          </w:p>
          <w:p w14:paraId="74AA13B1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32.Uchwała w sprawie oddania w dzierżawę nieruchomości gruntowej w trybie bezprzetargowym</w:t>
            </w:r>
          </w:p>
          <w:p w14:paraId="3BC269E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6 – 1,3980 ha – obręb nr 1 Sępopol - grunty rolne.</w:t>
            </w:r>
          </w:p>
          <w:p w14:paraId="2C65C5D2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33.Uchwała w sprawie oddania w dzierżawę nieruchomości gruntowej w trybie bezprzetargowym</w:t>
            </w:r>
          </w:p>
          <w:p w14:paraId="5762C94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40/12 – 0,0400 ha – obręb nr 2 Sępopol - ogrody przydomowe, zieleńce.</w:t>
            </w:r>
          </w:p>
          <w:p w14:paraId="03D0874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34.Uchwała w sprawie oddania w dzierżawę nieruchomości gruntowej w trybie bezprzetargowym</w:t>
            </w:r>
          </w:p>
          <w:p w14:paraId="71E28A81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24/5 – 0,1796 ha – obręb nr 38 Wodukajmy - grunty rolne.</w:t>
            </w:r>
          </w:p>
          <w:p w14:paraId="1AE85D4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35.Uchwała w sprawie oddania w dzierżawę nieruchomości gruntowej w trybie bezprzetargowym</w:t>
            </w:r>
          </w:p>
          <w:p w14:paraId="5F4FC569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24/7 – 0,1483 ha – obręb nr 38 Wodukajmy - grunty rolne.</w:t>
            </w:r>
          </w:p>
          <w:p w14:paraId="12552BB5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36. Uchwała w sprawie oddania w dzierżawę nieruchomości gruntowej w trybie bezprzetargowym</w:t>
            </w:r>
          </w:p>
          <w:p w14:paraId="687A7B12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46/41 – 0,0005 ha – obręb nr 2 Sępopol - składowe, magazynowe niezabudowane.</w:t>
            </w:r>
          </w:p>
          <w:p w14:paraId="3DD043D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37. Uchwała w sprawie oddania w dzierżawę nieruchomości gruntowej w trybie bezprzetargowym</w:t>
            </w:r>
          </w:p>
          <w:p w14:paraId="79C79B4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9/49 – 1,4800 ha – obręb nr 1 Sępopol - grunty rolne.</w:t>
            </w:r>
          </w:p>
          <w:p w14:paraId="799D86AD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38.Uchwała w sprawie oddania w dzierżawę nieruchomości gruntowej w trybie bezprzetargowym</w:t>
            </w:r>
          </w:p>
          <w:p w14:paraId="2B44938F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54/43 – 0,0049 ha – obręb nr 2 Sępopol -  składowe, magazynowe zabudowane – 0,0020 ha, garaż – 0,0029 ha.</w:t>
            </w:r>
          </w:p>
          <w:p w14:paraId="00DDA06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39.Uchwała w sprawie oddania w dzierżawę nieruchomości gruntowej w trybie bezprzetargowym</w:t>
            </w:r>
          </w:p>
          <w:p w14:paraId="515F65E2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54/43 – 0,0026 ha – obręb nr 2 Sępopol – garaż.</w:t>
            </w:r>
          </w:p>
          <w:p w14:paraId="53D48078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40.Uchwała w sprawie oddania w dzierżawę nieruchomości gruntowej w trybie bezprzetargowym</w:t>
            </w:r>
          </w:p>
          <w:p w14:paraId="1A515A15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 xml:space="preserve">- dz. nr 54/43 – 0,0023 ha – obręb nr 2 Sępopol - składowe, magazynowe zabudowane – 0,0012 ha, </w:t>
            </w:r>
          </w:p>
          <w:p w14:paraId="3DF98CFA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niezabudowane – 0,0011 ha.</w:t>
            </w:r>
          </w:p>
          <w:p w14:paraId="29A23940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41.Uchwała w sprawie oddania w dzierżawę nieruchomości gruntowej w trybie bezprzetargowym</w:t>
            </w:r>
          </w:p>
          <w:p w14:paraId="4F7B0B5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48/2 – 0,0024 ha - obręb nr 2 Sępopol - cele handlowe.</w:t>
            </w:r>
          </w:p>
          <w:p w14:paraId="3E6EE032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42. Uchwała w sprawie oddania w dzierżawę nieruchomości gruntowej w trybie bezprzetargowym</w:t>
            </w:r>
          </w:p>
          <w:p w14:paraId="3E9BC4F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90/6 – 0,0083 ha – obręb nr 2 Sępopol - ogrody przydomowe, zieleńce.</w:t>
            </w:r>
          </w:p>
          <w:p w14:paraId="78E019A9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43.Uchwała w sprawie oddania w dzierżawę nieruchomości gruntowej w trybie bezprzetargowym</w:t>
            </w:r>
          </w:p>
          <w:p w14:paraId="484551BE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90/6 – 0,0005 ha – obręb 2 Sępopol - składowe, magazynowe zabudowane.</w:t>
            </w:r>
          </w:p>
          <w:p w14:paraId="265DCEDA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44. Uchwała w sprawie oddania w dzierżawę nieruchomości gruntowej w trybie bezprzetargowym</w:t>
            </w:r>
          </w:p>
          <w:p w14:paraId="77D5391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- dz. nr 46/41 – 0,0242 ha – obręb nr 2 Sępopol - ogrody przydomowe, zieleńce.</w:t>
            </w:r>
          </w:p>
          <w:p w14:paraId="49FC1487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45. Wolne wnioski.</w:t>
            </w:r>
          </w:p>
          <w:p w14:paraId="66AC4B8B" w14:textId="77777777" w:rsidR="00E016BD" w:rsidRPr="003D5BD4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46. Odpowiedzi na interpelacje i zapytania radnych.</w:t>
            </w:r>
          </w:p>
          <w:p w14:paraId="7ADAFECA" w14:textId="77777777" w:rsidR="00E016BD" w:rsidRPr="004302C9" w:rsidRDefault="00E016BD" w:rsidP="00395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D5BD4">
              <w:rPr>
                <w:rFonts w:ascii="Times New Roman" w:eastAsia="Times New Roman" w:hAnsi="Times New Roman" w:cs="Times New Roman"/>
                <w:lang w:eastAsia="pl-PL"/>
              </w:rPr>
              <w:t>47. Zakończenie obrad.</w:t>
            </w:r>
          </w:p>
        </w:tc>
      </w:tr>
      <w:bookmarkEnd w:id="1"/>
    </w:tbl>
    <w:p w14:paraId="0C31C400" w14:textId="77777777" w:rsidR="00E016BD" w:rsidRDefault="00E016BD" w:rsidP="00E016BD">
      <w:pPr>
        <w:tabs>
          <w:tab w:val="left" w:pos="708"/>
          <w:tab w:val="left" w:pos="8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C38ED65" w14:textId="77777777" w:rsidR="00E016BD" w:rsidRPr="007B1AB2" w:rsidRDefault="00E016BD" w:rsidP="00E016BD">
      <w:pPr>
        <w:tabs>
          <w:tab w:val="left" w:pos="708"/>
          <w:tab w:val="left" w:pos="8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Sępopol, dnia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16 kwietnia </w:t>
      </w: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                        </w:t>
      </w:r>
    </w:p>
    <w:p w14:paraId="5EF81AC6" w14:textId="77777777" w:rsidR="00E016BD" w:rsidRPr="007B1AB2" w:rsidRDefault="00E016BD" w:rsidP="00E016BD">
      <w:pPr>
        <w:tabs>
          <w:tab w:val="left" w:pos="708"/>
          <w:tab w:val="left" w:pos="8438"/>
        </w:tabs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</w: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ab/>
        <w:t xml:space="preserve">                                                                           Przewodniczący  </w:t>
      </w:r>
    </w:p>
    <w:p w14:paraId="6F280B19" w14:textId="77777777" w:rsidR="00E016BD" w:rsidRPr="007B1AB2" w:rsidRDefault="00E016BD" w:rsidP="00E016BD">
      <w:pPr>
        <w:tabs>
          <w:tab w:val="left" w:pos="708"/>
          <w:tab w:val="left" w:pos="8438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</w:t>
      </w: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Rady Miejskiej w Sępopolu</w:t>
      </w:r>
    </w:p>
    <w:p w14:paraId="6E3EB0DF" w14:textId="77777777" w:rsidR="00E016BD" w:rsidRPr="007B1AB2" w:rsidRDefault="00E016BD" w:rsidP="00E016BD">
      <w:pPr>
        <w:tabs>
          <w:tab w:val="left" w:pos="708"/>
          <w:tab w:val="left" w:pos="8438"/>
        </w:tabs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        </w:t>
      </w:r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  (-) Arkadiusz </w:t>
      </w:r>
      <w:proofErr w:type="spellStart"/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Zadworny</w:t>
      </w:r>
      <w:proofErr w:type="spellEnd"/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      </w:t>
      </w:r>
    </w:p>
    <w:p w14:paraId="76143F56" w14:textId="77777777" w:rsidR="00E016BD" w:rsidRPr="007B1AB2" w:rsidRDefault="00E016BD" w:rsidP="00E016BD">
      <w:pPr>
        <w:tabs>
          <w:tab w:val="left" w:pos="708"/>
          <w:tab w:val="left" w:pos="8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1CECED7" w14:textId="77777777" w:rsidR="00E016BD" w:rsidRDefault="00E016BD" w:rsidP="00E016BD">
      <w:pPr>
        <w:tabs>
          <w:tab w:val="left" w:pos="708"/>
          <w:tab w:val="left" w:pos="84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8791720" w14:textId="75E1C6AC" w:rsidR="00E016BD" w:rsidRDefault="00E016BD" w:rsidP="00E016BD">
      <w:r w:rsidRPr="007B1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Transmisja sesji będzie dostępna na stronie: https://bipsepopol.warmia.mazury.pl/ w zakładce Aktualności</w:t>
      </w:r>
    </w:p>
    <w:sectPr w:rsidR="00E016BD" w:rsidSect="00576196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6BD"/>
    <w:rsid w:val="002C0682"/>
    <w:rsid w:val="00576196"/>
    <w:rsid w:val="0067763C"/>
    <w:rsid w:val="008E0A7A"/>
    <w:rsid w:val="00D7619A"/>
    <w:rsid w:val="00E016BD"/>
    <w:rsid w:val="00F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C67B"/>
  <w15:chartTrackingRefBased/>
  <w15:docId w15:val="{2A7704DD-436C-4007-9ED2-D19345E6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6BD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16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16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16B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16B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16B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16B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16B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16B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16B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1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1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1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16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16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16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16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16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16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1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1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16B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1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16B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16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16B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16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1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16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16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cp:lastPrinted>2025-04-17T11:23:00Z</cp:lastPrinted>
  <dcterms:created xsi:type="dcterms:W3CDTF">2025-04-17T11:24:00Z</dcterms:created>
  <dcterms:modified xsi:type="dcterms:W3CDTF">2025-04-17T11:24:00Z</dcterms:modified>
</cp:coreProperties>
</file>