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84" w:rsidRDefault="00D64B84" w:rsidP="00DC76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Państwowy </w:t>
      </w:r>
      <w:r w:rsidR="00DD0A79">
        <w:rPr>
          <w:rFonts w:ascii="Times New Roman" w:hAnsi="Times New Roman" w:cs="Times New Roman"/>
          <w:sz w:val="24"/>
          <w:szCs w:val="24"/>
        </w:rPr>
        <w:t xml:space="preserve">Powiatowy </w:t>
      </w:r>
      <w:r>
        <w:rPr>
          <w:rFonts w:ascii="Times New Roman" w:hAnsi="Times New Roman" w:cs="Times New Roman"/>
          <w:sz w:val="24"/>
          <w:szCs w:val="24"/>
        </w:rPr>
        <w:t xml:space="preserve">Inspektor Sanitarny w Bartoszycach </w:t>
      </w:r>
      <w:r w:rsidR="00DC765A">
        <w:rPr>
          <w:rFonts w:ascii="Times New Roman" w:hAnsi="Times New Roman" w:cs="Times New Roman"/>
          <w:sz w:val="24"/>
          <w:szCs w:val="24"/>
        </w:rPr>
        <w:t xml:space="preserve">przypomina </w:t>
      </w:r>
      <w:r w:rsidR="004E52B0">
        <w:rPr>
          <w:rFonts w:ascii="Times New Roman" w:hAnsi="Times New Roman" w:cs="Times New Roman"/>
          <w:sz w:val="24"/>
          <w:szCs w:val="24"/>
        </w:rPr>
        <w:br/>
      </w:r>
      <w:r w:rsidR="00DC765A">
        <w:rPr>
          <w:rFonts w:ascii="Times New Roman" w:hAnsi="Times New Roman" w:cs="Times New Roman"/>
          <w:sz w:val="24"/>
          <w:szCs w:val="24"/>
        </w:rPr>
        <w:t>o</w:t>
      </w:r>
      <w:r w:rsidR="008234D2">
        <w:rPr>
          <w:rFonts w:ascii="Times New Roman" w:hAnsi="Times New Roman" w:cs="Times New Roman"/>
          <w:sz w:val="24"/>
          <w:szCs w:val="24"/>
        </w:rPr>
        <w:t xml:space="preserve"> podsta</w:t>
      </w:r>
      <w:r w:rsidR="00DC765A">
        <w:rPr>
          <w:rFonts w:ascii="Times New Roman" w:hAnsi="Times New Roman" w:cs="Times New Roman"/>
          <w:sz w:val="24"/>
          <w:szCs w:val="24"/>
        </w:rPr>
        <w:t>wowych zasadach</w:t>
      </w:r>
      <w:r w:rsidR="008234D2">
        <w:rPr>
          <w:rFonts w:ascii="Times New Roman" w:hAnsi="Times New Roman" w:cs="Times New Roman"/>
          <w:sz w:val="24"/>
          <w:szCs w:val="24"/>
        </w:rPr>
        <w:t xml:space="preserve"> </w:t>
      </w:r>
      <w:r w:rsidR="00DC765A">
        <w:rPr>
          <w:rFonts w:ascii="Times New Roman" w:hAnsi="Times New Roman" w:cs="Times New Roman"/>
          <w:sz w:val="24"/>
          <w:szCs w:val="24"/>
        </w:rPr>
        <w:t>dotyczących</w:t>
      </w:r>
      <w:r w:rsidR="008234D2">
        <w:rPr>
          <w:rFonts w:ascii="Times New Roman" w:hAnsi="Times New Roman" w:cs="Times New Roman"/>
          <w:sz w:val="24"/>
          <w:szCs w:val="24"/>
        </w:rPr>
        <w:t xml:space="preserve"> bezpiecznego grzybobrania:</w:t>
      </w:r>
    </w:p>
    <w:p w:rsidR="00D44418" w:rsidRPr="00092B44" w:rsidRDefault="0056362B" w:rsidP="00092B4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Rozróżniamy grzyby jadalne, niejadalne i trujące</w:t>
      </w:r>
      <w:r w:rsidR="00092B44">
        <w:rPr>
          <w:rFonts w:ascii="Times New Roman" w:hAnsi="Times New Roman" w:cs="Times New Roman"/>
          <w:sz w:val="24"/>
          <w:szCs w:val="24"/>
        </w:rPr>
        <w:t>.</w:t>
      </w:r>
    </w:p>
    <w:p w:rsidR="00FF3166" w:rsidRPr="00FF3166" w:rsidRDefault="00092B44" w:rsidP="003D07B5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bCs/>
          <w:color w:val="auto"/>
        </w:rPr>
        <w:t>Owocniki posiadające rurki na spodniej stronie kapelusza będą jadalne lub  niejadalne,</w:t>
      </w:r>
      <w:r w:rsidR="00A3724B" w:rsidRPr="00FF3166">
        <w:rPr>
          <w:bCs/>
          <w:color w:val="auto"/>
        </w:rPr>
        <w:t xml:space="preserve"> nie ma </w:t>
      </w:r>
      <w:r>
        <w:rPr>
          <w:bCs/>
          <w:color w:val="auto"/>
        </w:rPr>
        <w:t>w tej grupie grzybów śmiertelnie trujących.</w:t>
      </w:r>
    </w:p>
    <w:p w:rsidR="00092B44" w:rsidRPr="00092B44" w:rsidRDefault="00486D2B" w:rsidP="00E638FE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rFonts w:eastAsia="Times New Roman"/>
          <w:color w:val="auto"/>
          <w:lang w:eastAsia="pl-PL"/>
        </w:rPr>
        <w:t xml:space="preserve">Większość </w:t>
      </w:r>
      <w:r w:rsidR="00D42F57" w:rsidRPr="00E638FE">
        <w:rPr>
          <w:rFonts w:eastAsia="Times New Roman"/>
          <w:color w:val="auto"/>
          <w:lang w:eastAsia="pl-PL"/>
        </w:rPr>
        <w:t xml:space="preserve">najbardziej niebezpiecznych, śmiertelnie trujących grzybów </w:t>
      </w:r>
      <w:r w:rsidR="00092B44">
        <w:rPr>
          <w:rFonts w:eastAsia="Times New Roman"/>
          <w:color w:val="auto"/>
          <w:lang w:eastAsia="pl-PL"/>
        </w:rPr>
        <w:t xml:space="preserve">na spodniej stronie kapelusza </w:t>
      </w:r>
      <w:r w:rsidR="00D42F57" w:rsidRPr="00E638FE">
        <w:rPr>
          <w:rFonts w:eastAsia="Times New Roman"/>
          <w:color w:val="auto"/>
          <w:lang w:eastAsia="pl-PL"/>
        </w:rPr>
        <w:t>ma blaszki o bia</w:t>
      </w:r>
      <w:r>
        <w:rPr>
          <w:rFonts w:eastAsia="Times New Roman"/>
          <w:color w:val="auto"/>
          <w:lang w:eastAsia="pl-PL"/>
        </w:rPr>
        <w:t>ły</w:t>
      </w:r>
      <w:r w:rsidR="00326C80">
        <w:rPr>
          <w:rFonts w:eastAsia="Times New Roman"/>
          <w:color w:val="auto"/>
          <w:lang w:eastAsia="pl-PL"/>
        </w:rPr>
        <w:t>m zabarwieniu,  niezmieniające</w:t>
      </w:r>
      <w:r w:rsidR="00D42F57" w:rsidRPr="00E638FE">
        <w:rPr>
          <w:rFonts w:eastAsia="Times New Roman"/>
          <w:color w:val="auto"/>
          <w:lang w:eastAsia="pl-PL"/>
        </w:rPr>
        <w:t xml:space="preserve"> się w okresie wegetacji. </w:t>
      </w:r>
    </w:p>
    <w:p w:rsidR="00D42F57" w:rsidRPr="00092B44" w:rsidRDefault="00D42F57" w:rsidP="00E638FE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E638FE">
        <w:rPr>
          <w:rFonts w:eastAsia="Times New Roman"/>
          <w:color w:val="auto"/>
          <w:lang w:eastAsia="pl-PL"/>
        </w:rPr>
        <w:t>Zbieranie grzybów z blaszkami wymaga dużej wiedzy i ostrożności – takie owocniki należy szczególnie dokładnie obejrzeć przed włożeniem do koszyka. Należą do nich wszystkie muchomory, a wśród nich muchomor sromotnikowy – 50</w:t>
      </w:r>
      <w:r w:rsidR="00A3724B">
        <w:rPr>
          <w:rFonts w:eastAsia="Times New Roman"/>
          <w:color w:val="auto"/>
          <w:lang w:eastAsia="pl-PL"/>
        </w:rPr>
        <w:t xml:space="preserve"> </w:t>
      </w:r>
      <w:r w:rsidRPr="00E638FE">
        <w:rPr>
          <w:rFonts w:eastAsia="Times New Roman"/>
          <w:color w:val="auto"/>
          <w:lang w:eastAsia="pl-PL"/>
        </w:rPr>
        <w:t>g tego grzyba może spowodować śmierć dorosłego człowieka.</w:t>
      </w:r>
    </w:p>
    <w:p w:rsidR="00EE4A2D" w:rsidRDefault="00E06F76" w:rsidP="00EE4A2D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E638FE">
        <w:rPr>
          <w:color w:val="auto"/>
        </w:rPr>
        <w:t xml:space="preserve">Zbieramy tylko te grzyby, co do których jesteśmy pewni, że są jadalne (warto korzystać </w:t>
      </w:r>
      <w:r w:rsidRPr="00E638FE">
        <w:rPr>
          <w:color w:val="auto"/>
        </w:rPr>
        <w:br/>
        <w:t xml:space="preserve">z atlasu grzybowego). </w:t>
      </w:r>
    </w:p>
    <w:p w:rsidR="00E06F76" w:rsidRPr="00EE4A2D" w:rsidRDefault="00EE4A2D" w:rsidP="00EE4A2D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rFonts w:eastAsia="Times New Roman"/>
          <w:color w:val="auto"/>
          <w:lang w:eastAsia="pl-PL"/>
        </w:rPr>
        <w:t>I</w:t>
      </w:r>
      <w:r w:rsidRPr="00FF3166">
        <w:rPr>
          <w:rFonts w:eastAsia="Times New Roman"/>
          <w:color w:val="auto"/>
          <w:lang w:eastAsia="pl-PL"/>
        </w:rPr>
        <w:t>stnieją trujące gatunki, które do złudzenia przypomina</w:t>
      </w:r>
      <w:r w:rsidR="0065178E">
        <w:rPr>
          <w:rFonts w:eastAsia="Times New Roman"/>
          <w:color w:val="auto"/>
          <w:lang w:eastAsia="pl-PL"/>
        </w:rPr>
        <w:t xml:space="preserve">ją gatunki jadalne, co może być </w:t>
      </w:r>
      <w:r w:rsidR="003C2778">
        <w:rPr>
          <w:rFonts w:eastAsia="Times New Roman"/>
          <w:color w:val="auto"/>
          <w:lang w:eastAsia="pl-PL"/>
        </w:rPr>
        <w:t>przyczy</w:t>
      </w:r>
      <w:r w:rsidR="00C33667">
        <w:rPr>
          <w:rFonts w:eastAsia="Times New Roman"/>
          <w:color w:val="auto"/>
          <w:lang w:eastAsia="pl-PL"/>
        </w:rPr>
        <w:t>ną</w:t>
      </w:r>
      <w:r w:rsidR="0065178E">
        <w:rPr>
          <w:rFonts w:eastAsia="Times New Roman"/>
          <w:color w:val="auto"/>
          <w:lang w:eastAsia="pl-PL"/>
        </w:rPr>
        <w:t xml:space="preserve"> śmiertelnej pomyłki np.: trujący muchomor sromotnikowy mylony jest z jadalną czubajką kanią.</w:t>
      </w:r>
    </w:p>
    <w:p w:rsidR="0081692F" w:rsidRPr="00E638FE" w:rsidRDefault="0081692F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 xml:space="preserve">Nie wolno rozpoznawać gatunków grzybów na podstawie ich gorzkiego smaku – istnieją gatunki śmiertelnie trujące, posiadające przyjemny, słodkawy smak, np. muchomor sromotnikowi, muchomor wiosenny. </w:t>
      </w:r>
      <w:r w:rsidR="00D11CC3" w:rsidRPr="00E638FE">
        <w:rPr>
          <w:color w:val="auto"/>
        </w:rPr>
        <w:t>B</w:t>
      </w:r>
      <w:r w:rsidR="002E167A" w:rsidRPr="00E638FE">
        <w:rPr>
          <w:color w:val="auto"/>
        </w:rPr>
        <w:t>łędnymi</w:t>
      </w:r>
      <w:r w:rsidRPr="00E638FE">
        <w:rPr>
          <w:color w:val="auto"/>
        </w:rPr>
        <w:t xml:space="preserve"> metod</w:t>
      </w:r>
      <w:r w:rsidR="002E167A" w:rsidRPr="00E638FE">
        <w:rPr>
          <w:color w:val="auto"/>
        </w:rPr>
        <w:t>ami</w:t>
      </w:r>
      <w:r w:rsidRPr="00E638FE">
        <w:rPr>
          <w:color w:val="auto"/>
        </w:rPr>
        <w:t xml:space="preserve"> rozpoznawania gatunków trujących</w:t>
      </w:r>
      <w:r w:rsidR="002E167A" w:rsidRPr="00E638FE">
        <w:rPr>
          <w:color w:val="auto"/>
        </w:rPr>
        <w:t xml:space="preserve"> są również</w:t>
      </w:r>
      <w:r w:rsidRPr="00E638FE">
        <w:rPr>
          <w:color w:val="auto"/>
        </w:rPr>
        <w:t xml:space="preserve"> zabarwienie cebuli na ciem</w:t>
      </w:r>
      <w:r w:rsidR="002E167A" w:rsidRPr="00E638FE">
        <w:rPr>
          <w:color w:val="auto"/>
        </w:rPr>
        <w:t>no podczas gotowania z grzybami czy</w:t>
      </w:r>
      <w:r w:rsidRPr="00E638FE">
        <w:rPr>
          <w:color w:val="auto"/>
        </w:rPr>
        <w:t xml:space="preserve"> ciemnienie srebrnej łyżeczki. </w:t>
      </w:r>
    </w:p>
    <w:p w:rsidR="0081692F" w:rsidRPr="00E638FE" w:rsidRDefault="002E167A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Zbieramy</w:t>
      </w:r>
      <w:r w:rsidR="0081692F" w:rsidRPr="00E638FE">
        <w:rPr>
          <w:color w:val="auto"/>
        </w:rPr>
        <w:t xml:space="preserve"> wy</w:t>
      </w:r>
      <w:bookmarkStart w:id="0" w:name="_Hlk488745552"/>
      <w:r w:rsidR="0081692F" w:rsidRPr="00E638FE">
        <w:rPr>
          <w:color w:val="auto"/>
        </w:rPr>
        <w:t>ł</w:t>
      </w:r>
      <w:bookmarkEnd w:id="0"/>
      <w:r w:rsidR="0081692F" w:rsidRPr="00E638FE">
        <w:rPr>
          <w:color w:val="auto"/>
        </w:rPr>
        <w:t xml:space="preserve">ącznie grzyby zdrowe, a także wyrośnięte i dobrze wykształcone. Młode grzyby, bez wykształconych cech danego gatunku, stanowią najczęstszą przyczynę tragicznych pomyłek. </w:t>
      </w:r>
    </w:p>
    <w:p w:rsidR="002E167A" w:rsidRPr="00E638FE" w:rsidRDefault="002E167A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Grzybów</w:t>
      </w:r>
      <w:r w:rsidR="004E311F">
        <w:rPr>
          <w:color w:val="auto"/>
        </w:rPr>
        <w:t>,</w:t>
      </w:r>
      <w:r w:rsidRPr="00E638FE">
        <w:rPr>
          <w:color w:val="auto"/>
        </w:rPr>
        <w:t xml:space="preserve"> co do których mamy wątpliwości </w:t>
      </w:r>
      <w:r w:rsidRPr="00E638FE">
        <w:rPr>
          <w:bCs/>
          <w:color w:val="auto"/>
        </w:rPr>
        <w:t xml:space="preserve">nie niszczymy, gdyż mogą to być gatunki chronione, poza tym stanowią ważny element ekosystemu lasu, a także są pożywieniem dla wielu zwierząt. </w:t>
      </w:r>
    </w:p>
    <w:p w:rsidR="0081692F" w:rsidRPr="00E638FE" w:rsidRDefault="00FF78BB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Zbieramy</w:t>
      </w:r>
      <w:r w:rsidR="0081692F" w:rsidRPr="00E638FE">
        <w:rPr>
          <w:color w:val="auto"/>
        </w:rPr>
        <w:t xml:space="preserve"> grzyby do koszyków bądź pojemników przepuszczających powietrze. W ż</w:t>
      </w:r>
      <w:r w:rsidRPr="00E638FE">
        <w:rPr>
          <w:color w:val="auto"/>
        </w:rPr>
        <w:t>adnym przypadku nie korzystamy</w:t>
      </w:r>
      <w:r w:rsidR="0081692F" w:rsidRPr="00E638FE">
        <w:rPr>
          <w:color w:val="auto"/>
        </w:rPr>
        <w:t xml:space="preserve"> z foliowych reklam</w:t>
      </w:r>
      <w:bookmarkStart w:id="1" w:name="_Hlk488745197"/>
      <w:r w:rsidR="0081692F" w:rsidRPr="00E638FE">
        <w:rPr>
          <w:color w:val="auto"/>
        </w:rPr>
        <w:t>ó</w:t>
      </w:r>
      <w:bookmarkEnd w:id="1"/>
      <w:r w:rsidR="0081692F" w:rsidRPr="00E638FE">
        <w:rPr>
          <w:color w:val="auto"/>
        </w:rPr>
        <w:t xml:space="preserve">wek, </w:t>
      </w:r>
      <w:r w:rsidR="002762D3">
        <w:rPr>
          <w:color w:val="auto"/>
        </w:rPr>
        <w:t>powoduj</w:t>
      </w:r>
      <w:r w:rsidR="002762D3" w:rsidRPr="00E638FE">
        <w:rPr>
          <w:bCs/>
          <w:color w:val="auto"/>
        </w:rPr>
        <w:t>ą</w:t>
      </w:r>
      <w:r w:rsidR="002762D3">
        <w:rPr>
          <w:bCs/>
          <w:color w:val="auto"/>
        </w:rPr>
        <w:t>cych</w:t>
      </w:r>
      <w:r w:rsidR="002762D3">
        <w:rPr>
          <w:color w:val="auto"/>
        </w:rPr>
        <w:t xml:space="preserve"> </w:t>
      </w:r>
      <w:r w:rsidR="0081692F" w:rsidRPr="00E638FE">
        <w:rPr>
          <w:color w:val="auto"/>
        </w:rPr>
        <w:t xml:space="preserve"> zaparzanie </w:t>
      </w:r>
      <w:r w:rsidR="002762D3">
        <w:rPr>
          <w:color w:val="auto"/>
        </w:rPr>
        <w:t>grzyb</w:t>
      </w:r>
      <w:r w:rsidR="002762D3" w:rsidRPr="00E638FE">
        <w:rPr>
          <w:color w:val="auto"/>
        </w:rPr>
        <w:t>ó</w:t>
      </w:r>
      <w:r w:rsidR="002762D3">
        <w:rPr>
          <w:color w:val="auto"/>
        </w:rPr>
        <w:t>w</w:t>
      </w:r>
      <w:r w:rsidR="0081692F" w:rsidRPr="00E638FE">
        <w:rPr>
          <w:color w:val="auto"/>
        </w:rPr>
        <w:t xml:space="preserve"> i przyspieszają</w:t>
      </w:r>
      <w:r w:rsidR="002762D3">
        <w:rPr>
          <w:color w:val="auto"/>
        </w:rPr>
        <w:t>cych</w:t>
      </w:r>
      <w:r w:rsidR="0081692F" w:rsidRPr="00E638FE">
        <w:rPr>
          <w:color w:val="auto"/>
        </w:rPr>
        <w:t xml:space="preserve"> ich psucie. </w:t>
      </w:r>
    </w:p>
    <w:p w:rsidR="0081692F" w:rsidRPr="00E638FE" w:rsidRDefault="0081692F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 xml:space="preserve">Grzyby należy wykręcać z podłoża, a miejsca po nich przykrywać leśną ściółką, dzięki czemu zapobiega się wysychaniu grzybni. </w:t>
      </w:r>
    </w:p>
    <w:p w:rsidR="00261B6A" w:rsidRDefault="00FF78BB" w:rsidP="00FE0FD8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Nie zbieramy</w:t>
      </w:r>
      <w:r w:rsidR="00BA696D" w:rsidRPr="00E638FE">
        <w:rPr>
          <w:color w:val="auto"/>
        </w:rPr>
        <w:t xml:space="preserve"> grzybów rosnących w rowach, na skraju lasu oraz w okolicach będących skupiskiem odpadów, takich jak zakłady produkcyjne lub drogi o dużym natężeniu ruchu, ponieważ grzyby wchłaniają ze swego otoczenia metale ciężkie i inne zanieczyszczenia.</w:t>
      </w:r>
    </w:p>
    <w:p w:rsidR="0081692F" w:rsidRPr="00261B6A" w:rsidRDefault="0008452C" w:rsidP="00261B6A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261B6A">
        <w:rPr>
          <w:color w:val="auto"/>
        </w:rPr>
        <w:t>Zebranych grzybów ani potraw z nich przygotowanych n</w:t>
      </w:r>
      <w:r w:rsidR="00BA696D" w:rsidRPr="00261B6A">
        <w:rPr>
          <w:color w:val="auto"/>
        </w:rPr>
        <w:t>ie należy przechowywać</w:t>
      </w:r>
      <w:r w:rsidRPr="00261B6A">
        <w:rPr>
          <w:color w:val="auto"/>
        </w:rPr>
        <w:t xml:space="preserve"> d</w:t>
      </w:r>
      <w:r w:rsidR="00FE0FD8" w:rsidRPr="00261B6A">
        <w:rPr>
          <w:color w:val="auto"/>
        </w:rPr>
        <w:t>ł</w:t>
      </w:r>
      <w:r w:rsidRPr="00261B6A">
        <w:rPr>
          <w:color w:val="auto"/>
        </w:rPr>
        <w:t>u</w:t>
      </w:r>
      <w:r w:rsidR="00FE0FD8" w:rsidRPr="00261B6A">
        <w:rPr>
          <w:color w:val="auto"/>
        </w:rPr>
        <w:t xml:space="preserve">żej  niż jeden </w:t>
      </w:r>
      <w:r w:rsidR="00FE0FD8" w:rsidRPr="00261B6A">
        <w:rPr>
          <w:bCs/>
        </w:rPr>
        <w:t>dzień</w:t>
      </w:r>
      <w:r w:rsidR="00BA696D" w:rsidRPr="00261B6A">
        <w:rPr>
          <w:color w:val="auto"/>
        </w:rPr>
        <w:t>, gdy</w:t>
      </w:r>
      <w:bookmarkStart w:id="2" w:name="_Hlk488745565"/>
      <w:r w:rsidR="00BA696D" w:rsidRPr="00261B6A">
        <w:rPr>
          <w:color w:val="auto"/>
        </w:rPr>
        <w:t xml:space="preserve">ż </w:t>
      </w:r>
      <w:bookmarkEnd w:id="2"/>
      <w:r w:rsidR="00BA696D" w:rsidRPr="00261B6A">
        <w:rPr>
          <w:color w:val="auto"/>
        </w:rPr>
        <w:t>grzyby psują się bardzo szybko i powstają w nich substancje toksyczne.</w:t>
      </w:r>
    </w:p>
    <w:p w:rsidR="00BA696D" w:rsidRPr="00E638FE" w:rsidRDefault="00FF78BB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color w:val="auto"/>
        </w:rPr>
      </w:pPr>
      <w:r w:rsidRPr="00E638FE">
        <w:rPr>
          <w:color w:val="auto"/>
        </w:rPr>
        <w:t>Potraw z grzybów nie podajemy</w:t>
      </w:r>
      <w:r w:rsidR="00BA696D" w:rsidRPr="00E638FE">
        <w:rPr>
          <w:color w:val="auto"/>
        </w:rPr>
        <w:t xml:space="preserve"> małym dzieciom (do lat 7) oraz osobom starszym i chorym.</w:t>
      </w:r>
    </w:p>
    <w:p w:rsidR="00BA696D" w:rsidRPr="00E638FE" w:rsidRDefault="00BA696D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  <w:rPr>
          <w:bCs/>
          <w:color w:val="auto"/>
        </w:rPr>
      </w:pPr>
      <w:r w:rsidRPr="00E638FE">
        <w:rPr>
          <w:color w:val="auto"/>
        </w:rPr>
        <w:t xml:space="preserve">Jeżeli po spożyciu grzybów wystąpią nudności, bóle brzucha, biegunka, skurcz mięśni, podwyższona temperatura, należy natychmiast sprowokować wymioty poprzez wypicie ciepłej wody z solą, zabezpieczyć treść żołądkową i zgłosić się do lekarza. Obierzyny grzybów, resztki potrawy, wymiociny stanowią ważny materiał do ustalenia przyczyny zatrucia i pozwalają zastosować właściwe leczenie. Choremu nie należy podawać alkoholu oraz mleka (tłuszcze ułatwiają wchłanianie niektórych </w:t>
      </w:r>
      <w:r w:rsidR="00604E14" w:rsidRPr="00E638FE">
        <w:rPr>
          <w:color w:val="auto"/>
        </w:rPr>
        <w:t>substancji toksycznych do krwi)</w:t>
      </w:r>
      <w:r w:rsidR="00D80242">
        <w:rPr>
          <w:color w:val="auto"/>
        </w:rPr>
        <w:t>.</w:t>
      </w:r>
    </w:p>
    <w:p w:rsidR="00BA696D" w:rsidRPr="00E638FE" w:rsidRDefault="00BA696D" w:rsidP="00E638FE">
      <w:pPr>
        <w:pStyle w:val="Default"/>
        <w:numPr>
          <w:ilvl w:val="0"/>
          <w:numId w:val="1"/>
        </w:numPr>
        <w:spacing w:after="9"/>
        <w:ind w:left="426" w:hanging="426"/>
      </w:pPr>
      <w:r w:rsidRPr="00E638FE">
        <w:t xml:space="preserve">W przypadku zatrucia muchomorem sromotnikowym może nastąpić chwilowa poprawa, po której stan chorego gwałtownie się pogarsza. </w:t>
      </w:r>
    </w:p>
    <w:p w:rsidR="00BA696D" w:rsidRDefault="00BA696D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</w:pPr>
      <w:r w:rsidRPr="00E638FE">
        <w:t>W razie wątpliwości czy zebrane grzyby są trują</w:t>
      </w:r>
      <w:r w:rsidR="00966020">
        <w:t>ce czy jadalne można skorzystać</w:t>
      </w:r>
      <w:r w:rsidRPr="00E638FE">
        <w:t xml:space="preserve"> z bezpłat</w:t>
      </w:r>
      <w:r w:rsidR="007319DF">
        <w:t>nej porady</w:t>
      </w:r>
      <w:r w:rsidR="0052725F">
        <w:br/>
      </w:r>
      <w:bookmarkStart w:id="3" w:name="_GoBack"/>
      <w:bookmarkEnd w:id="3"/>
      <w:r w:rsidR="007319DF">
        <w:t xml:space="preserve"> w </w:t>
      </w:r>
      <w:r w:rsidR="00705867">
        <w:t>Powiatowej Stacji Sanitarno-Epidemiologicznej w Bartoszycach</w:t>
      </w:r>
      <w:r w:rsidRPr="00E638FE">
        <w:t>.</w:t>
      </w:r>
    </w:p>
    <w:p w:rsidR="0052725F" w:rsidRPr="00E638FE" w:rsidRDefault="0052725F" w:rsidP="00E638FE">
      <w:pPr>
        <w:pStyle w:val="Default"/>
        <w:numPr>
          <w:ilvl w:val="0"/>
          <w:numId w:val="1"/>
        </w:numPr>
        <w:spacing w:after="9"/>
        <w:ind w:left="426" w:hanging="426"/>
        <w:jc w:val="both"/>
      </w:pPr>
      <w:r>
        <w:t>Sprzedawane grzyby muszą posiadać atest klasyfikatora grzybów.</w:t>
      </w:r>
    </w:p>
    <w:p w:rsidR="007319DF" w:rsidRDefault="007319DF" w:rsidP="00E638FE">
      <w:pPr>
        <w:pStyle w:val="Default"/>
        <w:ind w:left="426" w:hanging="426"/>
      </w:pPr>
    </w:p>
    <w:p w:rsidR="00DE3EC1" w:rsidRDefault="007319DF" w:rsidP="00E638FE">
      <w:pPr>
        <w:pStyle w:val="Default"/>
        <w:ind w:left="426" w:hanging="426"/>
      </w:pPr>
      <w:r>
        <w:t>Justyna Kowalkowska</w:t>
      </w:r>
    </w:p>
    <w:p w:rsidR="007319DF" w:rsidRDefault="007319DF" w:rsidP="00E638FE">
      <w:pPr>
        <w:pStyle w:val="Default"/>
        <w:ind w:left="426" w:hanging="426"/>
      </w:pPr>
      <w:r>
        <w:t>PSSE Bartoszyce</w:t>
      </w:r>
    </w:p>
    <w:p w:rsidR="00603687" w:rsidRDefault="00603687" w:rsidP="00E638FE">
      <w:pPr>
        <w:pStyle w:val="Default"/>
        <w:ind w:left="426" w:hanging="426"/>
      </w:pPr>
    </w:p>
    <w:p w:rsidR="00603687" w:rsidRPr="00E638FE" w:rsidRDefault="00603687" w:rsidP="00E638FE">
      <w:pPr>
        <w:pStyle w:val="Default"/>
        <w:ind w:left="426" w:hanging="426"/>
      </w:pPr>
      <w:r>
        <w:t xml:space="preserve">Opracowano na podstawie materiałów udostępnionych na stronie WSSE w Poznaniu, przygotowanych przez mgr inż. Alinę Maciąg, grzyboznawcę z WSSE w Poznaniu  </w:t>
      </w:r>
    </w:p>
    <w:p w:rsidR="00DE3EC1" w:rsidRDefault="00DE3EC1" w:rsidP="00DE3EC1">
      <w:pPr>
        <w:pStyle w:val="Default"/>
        <w:rPr>
          <w:sz w:val="32"/>
          <w:szCs w:val="32"/>
        </w:rPr>
      </w:pPr>
    </w:p>
    <w:p w:rsidR="00DE3EC1" w:rsidRDefault="00DE3EC1" w:rsidP="00DE3EC1">
      <w:pPr>
        <w:pStyle w:val="Default"/>
        <w:pageBreakBefore/>
        <w:rPr>
          <w:sz w:val="32"/>
          <w:szCs w:val="32"/>
        </w:rPr>
      </w:pPr>
    </w:p>
    <w:p w:rsidR="00D64B84" w:rsidRDefault="00D64B84" w:rsidP="00D64B84">
      <w:pPr>
        <w:pStyle w:val="Default"/>
        <w:rPr>
          <w:b/>
          <w:bCs/>
          <w:sz w:val="36"/>
          <w:szCs w:val="36"/>
        </w:rPr>
      </w:pPr>
    </w:p>
    <w:p w:rsidR="00D64B84" w:rsidRPr="00D64B84" w:rsidRDefault="00D64B84" w:rsidP="00D64B84">
      <w:pPr>
        <w:pStyle w:val="Default"/>
        <w:rPr>
          <w:sz w:val="32"/>
          <w:szCs w:val="32"/>
        </w:rPr>
      </w:pPr>
    </w:p>
    <w:sectPr w:rsidR="00D64B84" w:rsidRPr="00D64B84" w:rsidSect="00603687">
      <w:headerReference w:type="default" r:id="rId7"/>
      <w:pgSz w:w="11906" w:h="16838"/>
      <w:pgMar w:top="127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89B" w:rsidRDefault="00BF789B" w:rsidP="0023792E">
      <w:pPr>
        <w:spacing w:after="0" w:line="240" w:lineRule="auto"/>
      </w:pPr>
      <w:r>
        <w:separator/>
      </w:r>
    </w:p>
  </w:endnote>
  <w:endnote w:type="continuationSeparator" w:id="0">
    <w:p w:rsidR="00BF789B" w:rsidRDefault="00BF789B" w:rsidP="0023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89B" w:rsidRDefault="00BF789B" w:rsidP="0023792E">
      <w:pPr>
        <w:spacing w:after="0" w:line="240" w:lineRule="auto"/>
      </w:pPr>
      <w:r>
        <w:separator/>
      </w:r>
    </w:p>
  </w:footnote>
  <w:footnote w:type="continuationSeparator" w:id="0">
    <w:p w:rsidR="00BF789B" w:rsidRDefault="00BF789B" w:rsidP="0023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2E" w:rsidRDefault="0023792E" w:rsidP="0023792E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Podstawowe zasady bezpiecznego grzybobrania</w:t>
    </w:r>
  </w:p>
  <w:p w:rsidR="0023792E" w:rsidRDefault="00237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3EFA"/>
    <w:multiLevelType w:val="hybridMultilevel"/>
    <w:tmpl w:val="F8545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D3976"/>
    <w:multiLevelType w:val="hybridMultilevel"/>
    <w:tmpl w:val="4AC85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AB"/>
    <w:rsid w:val="0008452C"/>
    <w:rsid w:val="00092B44"/>
    <w:rsid w:val="001D22AB"/>
    <w:rsid w:val="00202EA8"/>
    <w:rsid w:val="0023792E"/>
    <w:rsid w:val="00261B6A"/>
    <w:rsid w:val="002762D3"/>
    <w:rsid w:val="0029178C"/>
    <w:rsid w:val="002E167A"/>
    <w:rsid w:val="00326C80"/>
    <w:rsid w:val="003C2778"/>
    <w:rsid w:val="00486D2B"/>
    <w:rsid w:val="004E02E7"/>
    <w:rsid w:val="004E311F"/>
    <w:rsid w:val="004E52B0"/>
    <w:rsid w:val="0052725F"/>
    <w:rsid w:val="0056362B"/>
    <w:rsid w:val="005B58B9"/>
    <w:rsid w:val="00603687"/>
    <w:rsid w:val="00604E14"/>
    <w:rsid w:val="0060640F"/>
    <w:rsid w:val="00616724"/>
    <w:rsid w:val="006423D3"/>
    <w:rsid w:val="0065178E"/>
    <w:rsid w:val="006B55F9"/>
    <w:rsid w:val="00705867"/>
    <w:rsid w:val="007319DF"/>
    <w:rsid w:val="007477A9"/>
    <w:rsid w:val="0081692F"/>
    <w:rsid w:val="008234D2"/>
    <w:rsid w:val="008D10D6"/>
    <w:rsid w:val="00966020"/>
    <w:rsid w:val="00A1219A"/>
    <w:rsid w:val="00A209CB"/>
    <w:rsid w:val="00A3724B"/>
    <w:rsid w:val="00B439F7"/>
    <w:rsid w:val="00BA696D"/>
    <w:rsid w:val="00BF789B"/>
    <w:rsid w:val="00C33667"/>
    <w:rsid w:val="00D057D7"/>
    <w:rsid w:val="00D11CC3"/>
    <w:rsid w:val="00D42F57"/>
    <w:rsid w:val="00D44418"/>
    <w:rsid w:val="00D64B84"/>
    <w:rsid w:val="00D65CCC"/>
    <w:rsid w:val="00D80242"/>
    <w:rsid w:val="00DC765A"/>
    <w:rsid w:val="00DD0A79"/>
    <w:rsid w:val="00DE3EC1"/>
    <w:rsid w:val="00E06F76"/>
    <w:rsid w:val="00E638FE"/>
    <w:rsid w:val="00EA1239"/>
    <w:rsid w:val="00EE4A2D"/>
    <w:rsid w:val="00FB1CCE"/>
    <w:rsid w:val="00FE0FD8"/>
    <w:rsid w:val="00FF3166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C056"/>
  <w15:chartTrackingRefBased/>
  <w15:docId w15:val="{189AC01B-B76A-4DCD-92DF-9E715A50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3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92E"/>
  </w:style>
  <w:style w:type="paragraph" w:styleId="Stopka">
    <w:name w:val="footer"/>
    <w:basedOn w:val="Normalny"/>
    <w:link w:val="StopkaZnak"/>
    <w:uiPriority w:val="99"/>
    <w:unhideWhenUsed/>
    <w:rsid w:val="0023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92E"/>
  </w:style>
  <w:style w:type="paragraph" w:styleId="Tekstdymka">
    <w:name w:val="Balloon Text"/>
    <w:basedOn w:val="Normalny"/>
    <w:link w:val="TekstdymkaZnak"/>
    <w:uiPriority w:val="99"/>
    <w:semiHidden/>
    <w:unhideWhenUsed/>
    <w:rsid w:val="004E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7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315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088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PZiOZ</cp:lastModifiedBy>
  <cp:revision>39</cp:revision>
  <cp:lastPrinted>2017-07-27T08:36:00Z</cp:lastPrinted>
  <dcterms:created xsi:type="dcterms:W3CDTF">2017-07-25T05:54:00Z</dcterms:created>
  <dcterms:modified xsi:type="dcterms:W3CDTF">2017-07-27T12:20:00Z</dcterms:modified>
</cp:coreProperties>
</file>