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607C" w14:textId="54434524" w:rsidR="001F5CAD" w:rsidRPr="00D41BB5" w:rsidRDefault="00550006" w:rsidP="001F5C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BB5">
        <w:rPr>
          <w:rFonts w:ascii="Times New Roman" w:hAnsi="Times New Roman" w:cs="Times New Roman"/>
          <w:b/>
          <w:sz w:val="28"/>
          <w:szCs w:val="28"/>
          <w:u w:val="single"/>
        </w:rPr>
        <w:t xml:space="preserve">Klauzula informacyjna </w:t>
      </w:r>
    </w:p>
    <w:p w14:paraId="0A4B4CA5" w14:textId="15DF17BC" w:rsidR="00550006" w:rsidRDefault="00A408AB" w:rsidP="00D63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550006" w:rsidRPr="00312DF3">
        <w:rPr>
          <w:rFonts w:ascii="Times New Roman" w:hAnsi="Times New Roman" w:cs="Times New Roman"/>
          <w:b/>
          <w:sz w:val="24"/>
          <w:szCs w:val="24"/>
        </w:rPr>
        <w:t xml:space="preserve">godnie z art. 13 ust. 1 i ust. 2 ogólnego rozporządzenia o ochronie danych osobowych </w:t>
      </w:r>
      <w:r w:rsidR="001F5CAD" w:rsidRPr="00312D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50006" w:rsidRPr="00312DF3">
        <w:rPr>
          <w:rFonts w:ascii="Times New Roman" w:hAnsi="Times New Roman" w:cs="Times New Roman"/>
          <w:b/>
          <w:sz w:val="24"/>
          <w:szCs w:val="24"/>
        </w:rPr>
        <w:t>z dnia 27 kwietnia 2016 r., informujemy Panią/Pana o sposobie i celu, w jakim przetwarzamy Pani/Pana dane osobowe, a także o przysługujących Pani/Panu prawach, wynikających z regulacji o ochronie danych osobowych:</w:t>
      </w:r>
    </w:p>
    <w:p w14:paraId="3CCA2E6D" w14:textId="77777777" w:rsidR="00D63DA7" w:rsidRPr="00312DF3" w:rsidRDefault="00D63DA7" w:rsidP="00D63D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81C74" w14:textId="77777777" w:rsidR="00550006" w:rsidRPr="00312DF3" w:rsidRDefault="00550006" w:rsidP="00D63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Administratorem</w:t>
      </w: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danych osobowych przetwarzanych w Urzędzie Miejskim                        w Sępopolu jest Burmistrz Sępopola, działający w imieniu Gminy Sępopol dane adresowe:                                    11-210 Sępopol, ul. 11 Listopada 7.</w:t>
      </w:r>
    </w:p>
    <w:p w14:paraId="168A011E" w14:textId="2B426063" w:rsidR="00550006" w:rsidRPr="00312DF3" w:rsidRDefault="00550006" w:rsidP="00D63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Kontakt z </w:t>
      </w:r>
      <w:r w:rsidRPr="00312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Inspektorem Ochrony Danych Osobowych – Panem Jarosławem Góralem</w:t>
      </w: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możliwy za pośrednictwem poczty elektronicznej, adres e-mail: </w:t>
      </w:r>
      <w:hyperlink r:id="rId5" w:history="1">
        <w:r w:rsidRPr="00312DF3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iod@jgconsulting.net.pl</w:t>
        </w:r>
      </w:hyperlink>
      <w:r w:rsidRPr="00312D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Administratora danych.</w:t>
      </w:r>
    </w:p>
    <w:p w14:paraId="6709C667" w14:textId="26CCEF9C" w:rsidR="002F054D" w:rsidRDefault="002F054D" w:rsidP="00D63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Pani/Pana dane osobowe przetwarzane są w celu wypełnienia obowiązków prawnych ciążących na Administratorze, </w:t>
      </w:r>
      <w:r w:rsidR="000B272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345F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awą z </w:t>
      </w:r>
      <w:r w:rsidR="009F7B8B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14 czerwca 1960 r. Kodeks postępowania administracyjnego (tekst jednolity Dz. U. z 2020r. poz. 256 z późn. zm.)</w:t>
      </w:r>
      <w:r w:rsidR="009F7B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75E2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 celu:</w:t>
      </w:r>
    </w:p>
    <w:p w14:paraId="03880AAC" w14:textId="59A14C74" w:rsidR="009F7B8B" w:rsidRPr="009F7B8B" w:rsidRDefault="009F7B8B" w:rsidP="009F7B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przeprowadzenia postępowania administracyjnego w przedmiocie</w:t>
      </w:r>
      <w:r w:rsidRPr="009F7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F7B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podatku akcyzowego zawartego w cenie oleju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7B8B">
        <w:rPr>
          <w:rFonts w:ascii="Times New Roman" w:eastAsia="Times New Roman" w:hAnsi="Times New Roman" w:cs="Times New Roman"/>
          <w:sz w:val="24"/>
          <w:szCs w:val="24"/>
          <w:lang w:eastAsia="pl-PL"/>
        </w:rPr>
        <w:t>napędowego wykor</w:t>
      </w:r>
      <w:r w:rsidR="001F5DD7">
        <w:rPr>
          <w:rFonts w:ascii="Times New Roman" w:eastAsia="Times New Roman" w:hAnsi="Times New Roman" w:cs="Times New Roman"/>
          <w:sz w:val="24"/>
          <w:szCs w:val="24"/>
          <w:lang w:eastAsia="pl-PL"/>
        </w:rPr>
        <w:t>zystywanego do produkcji rolnej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5D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Pr="009F7B8B">
        <w:rPr>
          <w:rFonts w:ascii="Times New Roman" w:eastAsia="Times New Roman" w:hAnsi="Times New Roman" w:cs="Times New Roman"/>
          <w:sz w:val="24"/>
          <w:szCs w:val="24"/>
          <w:lang w:eastAsia="pl-PL"/>
        </w:rPr>
        <w:t>wyda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decyzji w ww. sprawie.</w:t>
      </w:r>
    </w:p>
    <w:p w14:paraId="52E3BBC7" w14:textId="5BCCF643" w:rsidR="00550006" w:rsidRPr="00312DF3" w:rsidRDefault="00812847" w:rsidP="00406335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A565A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przetwarzaniem danych w celach, o których mowa w pkt </w:t>
      </w:r>
      <w:r w:rsidR="00AA565A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mogą być organy władzy publicznej oraz podmioty wykonujące zadania publiczne lub działające na zlecenie organów władzy publicznej, </w:t>
      </w:r>
      <w:r w:rsid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i w celach, które wynikają z przepisów powszechnie obowiązującego prawa oraz inne podmioty</w:t>
      </w:r>
      <w:r w:rsidR="00B24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A565A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inform</w:t>
      </w:r>
      <w:r w:rsidR="00BD464B">
        <w:rPr>
          <w:rFonts w:ascii="Times New Roman" w:eastAsia="Times New Roman" w:hAnsi="Times New Roman" w:cs="Times New Roman"/>
          <w:sz w:val="24"/>
          <w:szCs w:val="24"/>
          <w:lang w:eastAsia="pl-PL"/>
        </w:rPr>
        <w:t>atyczna i prawna Administratora</w:t>
      </w:r>
      <w:r w:rsidR="00B249A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na podstawie stosownych umów podpisanych z Gminą Sępopol przetwarzają dane osobowe dla których Administratorem jest Burmistrz Sępopola.</w:t>
      </w:r>
    </w:p>
    <w:p w14:paraId="05A7A34E" w14:textId="1F18F2C6" w:rsidR="00550006" w:rsidRPr="00312DF3" w:rsidRDefault="00AA565A" w:rsidP="00D63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Pani/Pana dane osobowe będą przechowywane przez okres wynikający z zasad określonych w Rozporządzeniu z dnia 18 stycznia 2011 roku w sprawie instrukcji kancelaryjnej, jednolitych rzeczowych wykazów akt oraz instrukcji w sprawie organizacji </w:t>
      </w:r>
      <w:r w:rsidR="00CB56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i zakresu działania archiwów zakładowych.</w:t>
      </w:r>
    </w:p>
    <w:p w14:paraId="0B308AEE" w14:textId="252B9FA5" w:rsidR="00550006" w:rsidRPr="00312DF3" w:rsidRDefault="00AA565A" w:rsidP="00D63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50006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przetwarzaniem Pani/Pana danych osobowych przysługują Pani/Panu </w:t>
      </w: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 do swoich danych osobowych, jak również</w:t>
      </w:r>
      <w:r w:rsidR="001766B9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żądania ich sprostowania, usunięcia  lub ograniczenia przetwarzania, do  przeniesienia danych osobowych oraz prawo do wniesienia skargi do organu nadzorczego tj. Prezesa Urzędu  Ochrony Danych Osobowych.</w:t>
      </w:r>
    </w:p>
    <w:p w14:paraId="604E8AA6" w14:textId="56A90805" w:rsidR="00550006" w:rsidRPr="00312DF3" w:rsidRDefault="001766B9" w:rsidP="00D63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1F5CAD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308A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</w:t>
      </w:r>
      <w:r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będą przetwarzane w wyżej podanych celach jest  wymogiem ustawowym.</w:t>
      </w:r>
    </w:p>
    <w:p w14:paraId="35B3FB47" w14:textId="42E7CBD4" w:rsidR="001766B9" w:rsidRDefault="00735CCA" w:rsidP="00D73019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766B9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Podanie danych osobowych w zakresie </w:t>
      </w:r>
      <w:r w:rsidRPr="0073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podatku akcyzowego zawartego w cenie oleju napędowego wykorzystywanego do produkcji rolnej </w:t>
      </w:r>
      <w:r w:rsidR="00193DD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wymogiem ustawowym</w:t>
      </w:r>
      <w:r w:rsidR="00D730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766B9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Osoba, której dane dotyczą jest zobowiązana do ich podania.  Inne dane osobowe  podatne  przez Panią/Pana nie na podstawie obowiązując</w:t>
      </w:r>
      <w:r w:rsidR="00D63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prawa, są dobrowolne, brak </w:t>
      </w:r>
      <w:r w:rsidR="001766B9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ich podania może skutkować ograniczeniem form komunikacji. W sytuacji dobrowolności podania danych osobowych, zostanie Pani/Pan poinformowana/y o tym fakcie</w:t>
      </w:r>
      <w:r w:rsidR="001F5CAD" w:rsidRPr="00312D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04BCC1" w14:textId="77777777" w:rsidR="00D63DA7" w:rsidRPr="00312DF3" w:rsidRDefault="00D63DA7" w:rsidP="00D63DA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5D31E" w14:textId="77777777" w:rsidR="00D63DA7" w:rsidRDefault="0019308A" w:rsidP="00D63DA7">
      <w:pPr>
        <w:spacing w:after="0" w:line="276" w:lineRule="auto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Podstawa</w:t>
      </w:r>
      <w:r w:rsidR="00D63DA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50006" w:rsidRPr="00312DF3">
        <w:rPr>
          <w:rStyle w:val="Pogrubienie"/>
          <w:rFonts w:ascii="Times New Roman" w:hAnsi="Times New Roman" w:cs="Times New Roman"/>
          <w:sz w:val="24"/>
          <w:szCs w:val="24"/>
        </w:rPr>
        <w:t>prawna:</w:t>
      </w:r>
    </w:p>
    <w:p w14:paraId="1F15C401" w14:textId="29411458" w:rsidR="00550006" w:rsidRPr="0019308A" w:rsidRDefault="00550006" w:rsidP="00D63DA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2D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12DF3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2016/679 z 27 kwietnia 2016 r. </w:t>
      </w:r>
      <w:r w:rsidR="001F5CAD" w:rsidRPr="00312D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12DF3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312DF3">
        <w:rPr>
          <w:rFonts w:ascii="Times New Roman" w:hAnsi="Times New Roman" w:cs="Times New Roman"/>
          <w:sz w:val="24"/>
          <w:szCs w:val="24"/>
        </w:rPr>
        <w:br/>
      </w:r>
      <w:r w:rsidRPr="00312DF3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(ogólne rozporządzenie o ochronie danych osobowych) (Dz.</w:t>
      </w:r>
      <w:r w:rsidR="00312DF3">
        <w:rPr>
          <w:rFonts w:ascii="Times New Roman" w:hAnsi="Times New Roman" w:cs="Times New Roman"/>
          <w:sz w:val="24"/>
          <w:szCs w:val="24"/>
        </w:rPr>
        <w:t xml:space="preserve"> </w:t>
      </w:r>
      <w:r w:rsidRPr="00312DF3">
        <w:rPr>
          <w:rFonts w:ascii="Times New Roman" w:hAnsi="Times New Roman" w:cs="Times New Roman"/>
          <w:sz w:val="24"/>
          <w:szCs w:val="24"/>
        </w:rPr>
        <w:t>Urz.</w:t>
      </w:r>
      <w:r w:rsidR="00312DF3">
        <w:rPr>
          <w:rFonts w:ascii="Times New Roman" w:hAnsi="Times New Roman" w:cs="Times New Roman"/>
          <w:sz w:val="24"/>
          <w:szCs w:val="24"/>
        </w:rPr>
        <w:t xml:space="preserve"> </w:t>
      </w:r>
      <w:r w:rsidRPr="00312DF3">
        <w:rPr>
          <w:rFonts w:ascii="Times New Roman" w:hAnsi="Times New Roman" w:cs="Times New Roman"/>
          <w:sz w:val="24"/>
          <w:szCs w:val="24"/>
        </w:rPr>
        <w:t>UE.</w:t>
      </w:r>
      <w:r w:rsidR="00312DF3">
        <w:rPr>
          <w:rFonts w:ascii="Times New Roman" w:hAnsi="Times New Roman" w:cs="Times New Roman"/>
          <w:sz w:val="24"/>
          <w:szCs w:val="24"/>
        </w:rPr>
        <w:t xml:space="preserve"> </w:t>
      </w:r>
      <w:r w:rsidRPr="00312DF3">
        <w:rPr>
          <w:rFonts w:ascii="Times New Roman" w:hAnsi="Times New Roman" w:cs="Times New Roman"/>
          <w:sz w:val="24"/>
          <w:szCs w:val="24"/>
        </w:rPr>
        <w:t>L. z 2016r. Nr 119</w:t>
      </w:r>
      <w:r w:rsidR="001F5CAD" w:rsidRPr="00312DF3">
        <w:rPr>
          <w:rFonts w:ascii="Times New Roman" w:hAnsi="Times New Roman" w:cs="Times New Roman"/>
          <w:sz w:val="24"/>
          <w:szCs w:val="24"/>
        </w:rPr>
        <w:t>/1</w:t>
      </w:r>
      <w:r w:rsidRPr="00312DF3">
        <w:rPr>
          <w:rFonts w:ascii="Times New Roman" w:hAnsi="Times New Roman" w:cs="Times New Roman"/>
          <w:sz w:val="24"/>
          <w:szCs w:val="24"/>
        </w:rPr>
        <w:t>1)</w:t>
      </w:r>
    </w:p>
    <w:p w14:paraId="7261BCD7" w14:textId="77777777" w:rsidR="00DB7639" w:rsidRPr="00312DF3" w:rsidRDefault="00DB7639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2BCB32" w14:textId="2BA37B50" w:rsidR="00D63DA7" w:rsidRDefault="00D63DA7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BE73C5" w14:textId="5A6C1FE3" w:rsidR="00E9691C" w:rsidRDefault="00E9691C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1020B5" w14:textId="62C3800A" w:rsidR="00E9691C" w:rsidRDefault="00E9691C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13F9FF" w14:textId="766A5BF6" w:rsidR="00E9691C" w:rsidRDefault="00E9691C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56F2A3" w14:textId="47A74FC6" w:rsidR="00E9691C" w:rsidRDefault="00E9691C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42BB" w14:textId="0388FE0B" w:rsidR="00E9691C" w:rsidRDefault="00E9691C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09FCEE" w14:textId="753E7FED" w:rsidR="00E9691C" w:rsidRDefault="00E9691C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                    ……………………………</w:t>
      </w:r>
    </w:p>
    <w:p w14:paraId="39869415" w14:textId="7DBB01B9" w:rsidR="00E9691C" w:rsidRPr="00312DF3" w:rsidRDefault="00E9691C" w:rsidP="00D63D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Dnia zapoznałem/am się z klauzulą informacyjną                             </w:t>
      </w:r>
      <w:r w:rsidR="00D67B87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E9691C" w:rsidRPr="00312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C36BE"/>
    <w:multiLevelType w:val="multilevel"/>
    <w:tmpl w:val="C5C0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83421"/>
    <w:multiLevelType w:val="multilevel"/>
    <w:tmpl w:val="1A8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B2586"/>
    <w:multiLevelType w:val="multilevel"/>
    <w:tmpl w:val="6A9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93895"/>
    <w:multiLevelType w:val="multilevel"/>
    <w:tmpl w:val="D88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06"/>
    <w:rsid w:val="000B2107"/>
    <w:rsid w:val="000B2720"/>
    <w:rsid w:val="000C07E5"/>
    <w:rsid w:val="000C5E7F"/>
    <w:rsid w:val="00153E19"/>
    <w:rsid w:val="001766B9"/>
    <w:rsid w:val="00192C3D"/>
    <w:rsid w:val="0019308A"/>
    <w:rsid w:val="00193DDF"/>
    <w:rsid w:val="001F5CAD"/>
    <w:rsid w:val="001F5DD7"/>
    <w:rsid w:val="00270CDC"/>
    <w:rsid w:val="002F054D"/>
    <w:rsid w:val="002F71A2"/>
    <w:rsid w:val="00312DF3"/>
    <w:rsid w:val="00345F6D"/>
    <w:rsid w:val="00406335"/>
    <w:rsid w:val="004A1DED"/>
    <w:rsid w:val="0051558F"/>
    <w:rsid w:val="00550006"/>
    <w:rsid w:val="006475E2"/>
    <w:rsid w:val="00735CCA"/>
    <w:rsid w:val="00783AD4"/>
    <w:rsid w:val="007E2A56"/>
    <w:rsid w:val="00812847"/>
    <w:rsid w:val="008F4B10"/>
    <w:rsid w:val="009F6BDD"/>
    <w:rsid w:val="009F7B8B"/>
    <w:rsid w:val="00A408AB"/>
    <w:rsid w:val="00AA565A"/>
    <w:rsid w:val="00AC54B5"/>
    <w:rsid w:val="00B249AE"/>
    <w:rsid w:val="00BD464B"/>
    <w:rsid w:val="00CB5615"/>
    <w:rsid w:val="00CB62B8"/>
    <w:rsid w:val="00CC3AC7"/>
    <w:rsid w:val="00CE4048"/>
    <w:rsid w:val="00D021C7"/>
    <w:rsid w:val="00D324B4"/>
    <w:rsid w:val="00D41BB5"/>
    <w:rsid w:val="00D63DA7"/>
    <w:rsid w:val="00D67B87"/>
    <w:rsid w:val="00D73019"/>
    <w:rsid w:val="00DB7639"/>
    <w:rsid w:val="00E9691C"/>
    <w:rsid w:val="00F45CAF"/>
    <w:rsid w:val="00F4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0F66"/>
  <w15:docId w15:val="{E39CBFB0-7CDB-434F-9715-A00FF445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0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500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550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gconsulting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Surowińska Maria</cp:lastModifiedBy>
  <cp:revision>5</cp:revision>
  <cp:lastPrinted>2020-06-15T11:53:00Z</cp:lastPrinted>
  <dcterms:created xsi:type="dcterms:W3CDTF">2020-07-27T09:07:00Z</dcterms:created>
  <dcterms:modified xsi:type="dcterms:W3CDTF">2020-09-07T08:55:00Z</dcterms:modified>
</cp:coreProperties>
</file>