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F7687" w14:textId="3D0FFB79" w:rsidR="001E132C" w:rsidRPr="004A6DDA" w:rsidRDefault="001E132C" w:rsidP="004A6DDA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4A6DDA">
        <w:t xml:space="preserve">W Urzędzie Miejskim w Sępopolu są wydawane wnioski o ustalenie prawa </w:t>
      </w:r>
      <w:r w:rsidR="004A6DDA">
        <w:br/>
      </w:r>
      <w:r w:rsidRPr="004A6DDA">
        <w:t>do stypendium szkolnego.</w:t>
      </w:r>
    </w:p>
    <w:p w14:paraId="45D2CD31" w14:textId="77777777" w:rsidR="001E132C" w:rsidRPr="004A6DDA" w:rsidRDefault="001E132C" w:rsidP="004A6DDA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4A6DDA">
        <w:t>Wypełnione wnioski wraz z załącznikami będzie </w:t>
      </w:r>
      <w:r w:rsidRPr="004A6DDA">
        <w:rPr>
          <w:rStyle w:val="Pogrubienie"/>
          <w:bdr w:val="none" w:sz="0" w:space="0" w:color="auto" w:frame="1"/>
        </w:rPr>
        <w:t>można s</w:t>
      </w:r>
      <w:r w:rsidR="00DE1B80" w:rsidRPr="004A6DDA">
        <w:rPr>
          <w:rStyle w:val="Pogrubienie"/>
          <w:bdr w:val="none" w:sz="0" w:space="0" w:color="auto" w:frame="1"/>
        </w:rPr>
        <w:t>kładać od 1 do 15 września 2022</w:t>
      </w:r>
      <w:r w:rsidRPr="004A6DDA">
        <w:rPr>
          <w:rStyle w:val="Pogrubienie"/>
          <w:bdr w:val="none" w:sz="0" w:space="0" w:color="auto" w:frame="1"/>
        </w:rPr>
        <w:t>r.</w:t>
      </w:r>
      <w:r w:rsidRPr="004A6DDA">
        <w:t> w godz. 7:15-15:15 w sekretariacie Urzędu Miejskiego.</w:t>
      </w:r>
    </w:p>
    <w:p w14:paraId="4316BAD3" w14:textId="77777777" w:rsidR="001E132C" w:rsidRPr="004A6DDA" w:rsidRDefault="001E132C" w:rsidP="004A6DDA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4A6DDA">
        <w:t>Miesięczna wysokość dochodu na osobę w rodzinie ucznia uprawniająca do ubiegania się o stypendium szkolne </w:t>
      </w:r>
      <w:r w:rsidRPr="004A6DDA">
        <w:rPr>
          <w:rStyle w:val="Pogrubienie"/>
          <w:bdr w:val="none" w:sz="0" w:space="0" w:color="auto" w:frame="1"/>
        </w:rPr>
        <w:t>nie może przekraczać: 600,00 zł</w:t>
      </w:r>
      <w:r w:rsidRPr="004A6DDA">
        <w:t>.</w:t>
      </w:r>
    </w:p>
    <w:p w14:paraId="5A0A0B50" w14:textId="77777777" w:rsidR="001E132C" w:rsidRPr="004A6DDA" w:rsidRDefault="001E132C" w:rsidP="004A6DDA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4A6DDA">
        <w:t>Warunkiem ubiegania się o przyznanie stypendium szkolnego jest złożenie wniosku, wraz ze stosownymi zaświadczeniami lub oświadczeniami, potwierdzającymi dochód uzyskany przez poszczególnych członków rodziny w miesiącu poprzedzającym złożenie wniosku tj. sierpień 2022 r. oraz w przypadku uczniów szkół ponadpodstawowych i kolegiów przedłożenie zaświadczenia ze szkoły.</w:t>
      </w:r>
    </w:p>
    <w:p w14:paraId="4E60F406" w14:textId="77777777" w:rsidR="001E132C" w:rsidRPr="004A6DDA" w:rsidRDefault="001E132C" w:rsidP="004A6DDA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4A6DDA">
        <w:t>Warunkiem wypłaty przyznanego stypendium jest przedłożenie imiennych rachunków i faktur potwierdzających poniesienie wydatków na cele edukacyjne w terminie wyznaczonym w decyzji.</w:t>
      </w:r>
    </w:p>
    <w:p w14:paraId="787E5C99" w14:textId="37E5AC1D" w:rsidR="001E132C" w:rsidRPr="004A6DDA" w:rsidRDefault="001E132C" w:rsidP="004A6DDA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4A6DDA">
        <w:rPr>
          <w:rStyle w:val="Pogrubienie"/>
          <w:bdr w:val="none" w:sz="0" w:space="0" w:color="auto" w:frame="1"/>
        </w:rPr>
        <w:t xml:space="preserve">Faktury i rachunki muszą być wystawione w okresie od 1 września 2022 r., </w:t>
      </w:r>
      <w:r w:rsidR="004A6DDA">
        <w:rPr>
          <w:rStyle w:val="Pogrubienie"/>
          <w:bdr w:val="none" w:sz="0" w:space="0" w:color="auto" w:frame="1"/>
        </w:rPr>
        <w:br/>
      </w:r>
      <w:r w:rsidRPr="004A6DDA">
        <w:rPr>
          <w:rStyle w:val="Pogrubienie"/>
          <w:bdr w:val="none" w:sz="0" w:space="0" w:color="auto" w:frame="1"/>
        </w:rPr>
        <w:t>a w szczególnych przypadkach od 1 lipca.</w:t>
      </w:r>
    </w:p>
    <w:p w14:paraId="22B3524B" w14:textId="45C8A287" w:rsidR="001E132C" w:rsidRPr="004A6DDA" w:rsidRDefault="001E132C" w:rsidP="004A6DD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A6DDA">
        <w:t xml:space="preserve">Rozporządzenie Rady Ministrów z dnia 14 lipca 2021 r. w sprawie zweryfikowanych kryteriów dochodowych oraz kwot świadczeń pieniężnych z pomocy społecznej (Dz.U. </w:t>
      </w:r>
      <w:r w:rsidR="004A6DDA">
        <w:br/>
      </w:r>
      <w:r w:rsidRPr="004A6DDA">
        <w:t xml:space="preserve">z 2021 r. poz. 1296) określa nowe kryteria dochodowe, w tym kryterium dochodowe </w:t>
      </w:r>
      <w:r w:rsidR="004A6DDA">
        <w:br/>
      </w:r>
      <w:r w:rsidRPr="004A6DDA">
        <w:t>w wysokości 600 zł dla osoby w rodzinie.</w:t>
      </w:r>
    </w:p>
    <w:p w14:paraId="5468D2B3" w14:textId="77777777" w:rsidR="005C2A35" w:rsidRPr="004A6DDA" w:rsidRDefault="005C2A35" w:rsidP="004A6DDA">
      <w:pPr>
        <w:spacing w:after="0" w:line="360" w:lineRule="auto"/>
        <w:jc w:val="both"/>
      </w:pPr>
    </w:p>
    <w:sectPr w:rsidR="005C2A35" w:rsidRPr="004A6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A19"/>
    <w:rsid w:val="001E132C"/>
    <w:rsid w:val="004A6DDA"/>
    <w:rsid w:val="004D51E6"/>
    <w:rsid w:val="005C2A35"/>
    <w:rsid w:val="00D37A19"/>
    <w:rsid w:val="00D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1A24"/>
  <w15:docId w15:val="{83724F32-3EFB-40D3-A713-59BF1E87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132C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E1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MagdaPuciato</dc:creator>
  <cp:keywords/>
  <dc:description/>
  <cp:lastModifiedBy>Iwona Olechowska</cp:lastModifiedBy>
  <cp:revision>4</cp:revision>
  <dcterms:created xsi:type="dcterms:W3CDTF">2022-09-06T08:42:00Z</dcterms:created>
  <dcterms:modified xsi:type="dcterms:W3CDTF">2022-09-06T09:03:00Z</dcterms:modified>
</cp:coreProperties>
</file>