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Załącznik nr 6 do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SWZ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– wykaz  potencjału technicznego</w:t>
      </w:r>
    </w:p>
    <w:p w:rsidR="00997824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7824" w:rsidRDefault="00997824" w:rsidP="00C5368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 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POTENCJAŁ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77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TECHNICZN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</w:p>
    <w:p w:rsidR="00997824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97824" w:rsidRPr="00097E07" w:rsidRDefault="00997824" w:rsidP="00997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97824" w:rsidRPr="00097E07" w:rsidRDefault="00034F43" w:rsidP="00997824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997824"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997824"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.:„Odbiór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i transport odpadów komunalnych od właścicieli nieruchomości zamieszkałych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 terenu Gminy Sępopol w okresie od 01.07.202</w:t>
      </w:r>
      <w:r w:rsidR="00C5368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4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 w:rsidR="00C5368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997824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r.”.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7724A5">
        <w:rPr>
          <w:rFonts w:ascii="Times New Roman" w:eastAsia="Times New Roman" w:hAnsi="Times New Roman" w:cs="Times New Roman"/>
          <w:lang w:eastAsia="pl-PL"/>
        </w:rPr>
        <w:t xml:space="preserve">Oświadczam/y, że dysponuję lub będę dysponował/dysponujemy lub będziemy dysponować wskazanym poniżej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 xml:space="preserve">potencjałem technicznym niezbędnym do prawidłowego wykonania przedmiotu zamówienia </w:t>
      </w:r>
      <w:r w:rsidRPr="007724A5">
        <w:rPr>
          <w:rFonts w:ascii="Times New Roman" w:eastAsia="Times New Roman" w:hAnsi="Times New Roman" w:cs="Times New Roman"/>
          <w:lang w:eastAsia="pl-PL"/>
        </w:rPr>
        <w:t>jak określono w SWZ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75"/>
        <w:gridCol w:w="3036"/>
        <w:gridCol w:w="1671"/>
        <w:gridCol w:w="2126"/>
        <w:gridCol w:w="1701"/>
      </w:tblGrid>
      <w:tr w:rsidR="00997824" w:rsidRPr="007724A5" w:rsidTr="00E53A43">
        <w:trPr>
          <w:trHeight w:val="687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036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Typ samochodu specjalistycznego</w:t>
            </w: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Nr rejestracyjny</w:t>
            </w: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Przeznaczenie 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</w:t>
            </w: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(do odpadów zmieszanych, segregowanych,</w:t>
            </w:r>
          </w:p>
          <w:p w:rsidR="00997824" w:rsidRPr="007724A5" w:rsidRDefault="00997824" w:rsidP="00E5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bez funkcji kompaktującej)</w:t>
            </w: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b/>
                <w:lang w:eastAsia="pl-PL"/>
              </w:rPr>
              <w:t>Podstawa prawna posiadania sprzętu</w:t>
            </w: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36" w:type="dxa"/>
          </w:tcPr>
          <w:p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62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36" w:type="dxa"/>
          </w:tcPr>
          <w:p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36" w:type="dxa"/>
          </w:tcPr>
          <w:p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36" w:type="dxa"/>
          </w:tcPr>
          <w:p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62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36" w:type="dxa"/>
          </w:tcPr>
          <w:p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4"/>
        </w:trPr>
        <w:tc>
          <w:tcPr>
            <w:tcW w:w="675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036" w:type="dxa"/>
          </w:tcPr>
          <w:p w:rsidR="00997824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A2DC4" w:rsidRPr="007724A5" w:rsidRDefault="00AA2DC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7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997824" w:rsidRPr="007724A5" w:rsidRDefault="00997824" w:rsidP="00E53A43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AA2DC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24A5">
        <w:rPr>
          <w:rFonts w:ascii="Times New Roman" w:eastAsia="Times New Roman" w:hAnsi="Times New Roman" w:cs="Times New Roman"/>
          <w:b/>
          <w:lang w:eastAsia="pl-PL"/>
        </w:rPr>
        <w:t>Baza magazynowo -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24A5">
        <w:rPr>
          <w:rFonts w:ascii="Times New Roman" w:eastAsia="Times New Roman" w:hAnsi="Times New Roman" w:cs="Times New Roman"/>
          <w:b/>
          <w:lang w:eastAsia="pl-PL"/>
        </w:rPr>
        <w:t>transportowa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997824" w:rsidRPr="007724A5" w:rsidTr="00E53A43">
        <w:trPr>
          <w:trHeight w:val="70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Wymagania bazy i jej wyposażenie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sz w:val="24"/>
                <w:lang w:eastAsia="pl-PL"/>
              </w:rPr>
              <w:t>Spełnia/nie spełnia</w:t>
            </w: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baza magazynowo -transportowa powinna być usytuowana w gminie, z terenu której odbiera te odpady lub w odległości nie większej niż 60 km od granicy tej Gminy i na terenie do którego posiada tytuł prawny 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teren bazy transportowej powinien być zabezpieczony w sposób uniemożliwiający wstęp osobom nieupoważnionym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baza magazynowa powinna być wyposażona w: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przeznaczone do parkowania pojazdów,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pomieszczenie socjalne dla pracowników odpowiadające liczbie zatrudnionych osób,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miejsce magazynowania selektywnie zebranych odpadów z grupy odpadów komunalnych,</w:t>
            </w:r>
          </w:p>
          <w:p w:rsidR="00997824" w:rsidRPr="007724A5" w:rsidRDefault="00997824" w:rsidP="00E53A43">
            <w:pPr>
              <w:numPr>
                <w:ilvl w:val="0"/>
                <w:numId w:val="1"/>
              </w:numPr>
              <w:tabs>
                <w:tab w:val="left" w:pos="156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legalizowaną wagę najazdową – w przypadku gdy na terenie bazy następuje magazynowanie odpadów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miejsca magazynowania selektywnie zebranych odpadów komunalnych powinna być zabezpieczone przed emisją zanieczyszczeń do gruntu oraz zabezpieczone przed działaniem czynników atmosferycznych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41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na terenie bazy transportowej powinien znajdować się punkt bieżącej konserwacji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napraw pojazdów, miejsce do mycia i dezynfekcji pojazdów o ile czynności te nie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>są wykonywane przez uprawnione podmioty zewnętrzne poza terenem bazy transportowej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7824" w:rsidRPr="007724A5" w:rsidTr="00E53A43">
        <w:trPr>
          <w:trHeight w:val="360"/>
        </w:trPr>
        <w:tc>
          <w:tcPr>
            <w:tcW w:w="7905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tereny bazy –magazynowo -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transportowej powinien być wyposażony w urządzenia lub systemy zapewniające zagospodarowanie wód opadowych i ścieków przemysłowych pochodzących z terenu bazy zgodnie z wymogami określonymi przepisami ustawy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 dnia 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20 lipca 2017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r. Prawo wodne (</w:t>
            </w:r>
            <w:r w:rsidR="00034F43">
              <w:rPr>
                <w:rFonts w:ascii="Times New Roman" w:eastAsia="Times New Roman" w:hAnsi="Times New Roman" w:cs="Times New Roman"/>
                <w:lang w:eastAsia="pl-PL"/>
              </w:rPr>
              <w:t xml:space="preserve">tj. 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Dz. U. z 20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AA2DC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 xml:space="preserve"> r., poz. </w:t>
            </w:r>
            <w:r w:rsidR="00AA2DC4">
              <w:rPr>
                <w:rFonts w:ascii="Times New Roman" w:eastAsia="Times New Roman" w:hAnsi="Times New Roman" w:cs="Times New Roman"/>
                <w:lang w:eastAsia="pl-PL"/>
              </w:rPr>
              <w:t>1478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ze zm.</w:t>
            </w:r>
            <w:r w:rsidRPr="007724A5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304" w:type="dxa"/>
          </w:tcPr>
          <w:p w:rsidR="00997824" w:rsidRPr="007724A5" w:rsidRDefault="00997824" w:rsidP="00E53A4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97824" w:rsidRPr="007724A5" w:rsidRDefault="00997824" w:rsidP="0099782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lang w:eastAsia="pl-PL"/>
        </w:rPr>
      </w:pP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*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Jeżeli w wykazie, Wykonawca wskazał potencjał techniczny innych podmiotów, którymi będzie dysponował w trakcie wykonywania zamówienia, </w:t>
      </w:r>
      <w:r w:rsidRPr="007724A5">
        <w:rPr>
          <w:rFonts w:ascii="Times New Roman" w:eastAsia="Times New Roman" w:hAnsi="Times New Roman" w:cs="Times New Roman"/>
          <w:b/>
          <w:sz w:val="16"/>
          <w:lang w:eastAsia="pl-PL"/>
        </w:rPr>
        <w:t>to zobowiązany jest dołączyć do oferty pisemne zobowiązanie tego podmiotu</w:t>
      </w:r>
      <w:r w:rsidRPr="007724A5">
        <w:rPr>
          <w:rFonts w:ascii="Times New Roman" w:eastAsia="Times New Roman" w:hAnsi="Times New Roman" w:cs="Times New Roman"/>
          <w:sz w:val="16"/>
          <w:lang w:eastAsia="pl-PL"/>
        </w:rPr>
        <w:t xml:space="preserve"> do oddania mu do dyspozycji niezbędnych zasobów na okres korzystania z nich przy wykonywaniu zamówienia. Pisemne zobowiązanie innego podmiotu powinno potwierdzać możliwości dysponowania przez Wykonawcę tymi zasobami (w okresie wykonywania zamówienia) oraz określać sposób korzystania przez Wykonawcę z tych zasobów.</w:t>
      </w: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97824" w:rsidRPr="007724A5" w:rsidRDefault="00997824" w:rsidP="00997824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53686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 </w:t>
      </w:r>
    </w:p>
    <w:p w:rsidR="00997824" w:rsidRDefault="00997824" w:rsidP="00997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 w:rsidRPr="00772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7824" w:rsidRPr="00384AF1" w:rsidRDefault="00997824" w:rsidP="00997824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:rsidR="00997824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- kwalifikowany podpis elektroniczny/profil zaufany/</w:t>
      </w:r>
    </w:p>
    <w:p w:rsidR="00997824" w:rsidRPr="00423B79" w:rsidRDefault="00997824" w:rsidP="0099782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Default="00997824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C53686" w:rsidRDefault="00C53686" w:rsidP="009978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997824" w:rsidRPr="006B4A5C" w:rsidRDefault="00997824" w:rsidP="00997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4A5C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     </w:t>
      </w:r>
      <w:r w:rsidRPr="006B4A5C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:rsidR="007C1973" w:rsidRPr="00C53686" w:rsidRDefault="00997824">
      <w:pPr>
        <w:rPr>
          <w:rFonts w:ascii="Times New Roman" w:hAnsi="Times New Roman" w:cs="Times New Roman"/>
          <w:b/>
          <w:bCs/>
          <w:i/>
          <w:iCs/>
        </w:rPr>
      </w:pPr>
      <w:r w:rsidRPr="006B4A5C">
        <w:rPr>
          <w:rFonts w:ascii="Times New Roman" w:hAnsi="Times New Roman" w:cs="Times New Roman"/>
          <w:b/>
          <w:bCs/>
          <w:i/>
          <w:iCs/>
        </w:rPr>
        <w:t>UWAGA- Załącznik Nr 6  składa się na wezwanie Zamawiającego</w:t>
      </w:r>
    </w:p>
    <w:sectPr w:rsidR="007C1973" w:rsidRPr="00C53686" w:rsidSect="006C1C8A">
      <w:footerReference w:type="default" r:id="rId7"/>
      <w:pgSz w:w="11906" w:h="16838"/>
      <w:pgMar w:top="709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385A" w:rsidRDefault="00B7385A">
      <w:pPr>
        <w:spacing w:after="0" w:line="240" w:lineRule="auto"/>
      </w:pPr>
      <w:r>
        <w:separator/>
      </w:r>
    </w:p>
  </w:endnote>
  <w:endnote w:type="continuationSeparator" w:id="0">
    <w:p w:rsidR="00B7385A" w:rsidRDefault="00B7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3686" w:rsidRDefault="00C53686">
    <w:pPr>
      <w:pStyle w:val="Stopka"/>
    </w:pPr>
    <w:r>
      <w:t>Znak: Or.III.271.1.6.2024</w:t>
    </w:r>
  </w:p>
  <w:p w:rsidR="00C53686" w:rsidRDefault="00C53686" w:rsidP="00CC01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385A" w:rsidRDefault="00B7385A">
      <w:pPr>
        <w:spacing w:after="0" w:line="240" w:lineRule="auto"/>
      </w:pPr>
      <w:r>
        <w:separator/>
      </w:r>
    </w:p>
  </w:footnote>
  <w:footnote w:type="continuationSeparator" w:id="0">
    <w:p w:rsidR="00B7385A" w:rsidRDefault="00B73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5E3603"/>
    <w:multiLevelType w:val="hybridMultilevel"/>
    <w:tmpl w:val="79088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24"/>
    <w:rsid w:val="00034F43"/>
    <w:rsid w:val="001753C6"/>
    <w:rsid w:val="00251491"/>
    <w:rsid w:val="00671133"/>
    <w:rsid w:val="007C1973"/>
    <w:rsid w:val="0080136F"/>
    <w:rsid w:val="00997824"/>
    <w:rsid w:val="00AA2DC4"/>
    <w:rsid w:val="00B7385A"/>
    <w:rsid w:val="00C53686"/>
    <w:rsid w:val="00C7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C1B1"/>
  <w15:chartTrackingRefBased/>
  <w15:docId w15:val="{D8DD1804-05F9-4A52-BAB9-0B6F790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2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824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9978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8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2024-05-29T05:25:00Z</cp:lastPrinted>
  <dcterms:created xsi:type="dcterms:W3CDTF">2023-06-09T07:57:00Z</dcterms:created>
  <dcterms:modified xsi:type="dcterms:W3CDTF">2024-05-29T05:40:00Z</dcterms:modified>
</cp:coreProperties>
</file>